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71C4B" w14:textId="77777777" w:rsidR="000841BE" w:rsidRDefault="00FA081A">
      <w:pPr>
        <w:spacing w:after="200"/>
      </w:pPr>
      <w:r>
        <w:rPr>
          <w:b/>
          <w:bCs/>
          <w:sz w:val="36"/>
          <w:szCs w:val="36"/>
        </w:rPr>
        <w:t>Part 7 – Tongues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</w:rPr>
        <w:t>Part A)</w:t>
      </w:r>
    </w:p>
    <w:p w14:paraId="61554748" w14:textId="77777777" w:rsidR="000841BE" w:rsidRDefault="00FA081A">
      <w:pPr>
        <w:spacing w:after="200"/>
      </w:pPr>
      <w:r>
        <w:rPr>
          <w:i/>
          <w:iCs/>
        </w:rPr>
        <w:t>Acts 2:5-11</w:t>
      </w:r>
    </w:p>
    <w:p w14:paraId="4F1EA106" w14:textId="77777777" w:rsidR="000841BE" w:rsidRDefault="00FA081A">
      <w:r>
        <w:pict w14:anchorId="32311AE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50pt;height:0;mso-left-percent:-10001;mso-top-percent:-10001;mso-position-horizontal:absolute;mso-position-horizontal-relative:char;mso-position-vertical:absolute;mso-position-vertical-relative:line;mso-left-percent:-10001;mso-top-percent:-10001" strokecolor="#777" strokeweight="1pt"/>
        </w:pict>
      </w:r>
    </w:p>
    <w:p w14:paraId="6CFEB246" w14:textId="77777777" w:rsidR="000841BE" w:rsidRDefault="00FA081A">
      <w:pPr>
        <w:spacing w:after="200"/>
      </w:pPr>
      <w:r>
        <w:rPr>
          <w:b/>
          <w:bCs/>
          <w:sz w:val="28"/>
          <w:szCs w:val="28"/>
        </w:rPr>
        <w:t>Passage Background and Context Information</w:t>
      </w:r>
    </w:p>
    <w:p w14:paraId="020A21B7" w14:textId="77777777" w:rsidR="000841BE" w:rsidRDefault="00FA081A">
      <w:r>
        <w:t xml:space="preserve">In chapter 1, Jesus’ disciples are in the city </w:t>
      </w:r>
      <w:proofErr w:type="gramStart"/>
      <w:r>
        <w:t>of  Jerusalem</w:t>
      </w:r>
      <w:proofErr w:type="gramEnd"/>
      <w:r>
        <w:t xml:space="preserve"> as Jesus commanded them before his ascension to wait for the coming of the Holy Spirit. The Holy Spirit would empower them to witness about Jesus to the</w:t>
      </w:r>
      <w:r>
        <w:t xml:space="preserve"> world. The day of Pentecost arrives. Pentecost is a Jewish Festival that would have filled the streets of Jerusalem like the 4th of July does here. While the disciples are gathered together in a room, sitting, the Holy Spirit suddenly like violent rushing</w:t>
      </w:r>
      <w:r>
        <w:t xml:space="preserve"> wind filled the room and rested upon one person like a flickering flame and then separated and rested on another. The Holy Spirit empowered them to </w:t>
      </w:r>
      <w:proofErr w:type="gramStart"/>
      <w:r>
        <w:t>witness</w:t>
      </w:r>
      <w:proofErr w:type="gramEnd"/>
      <w:r>
        <w:t xml:space="preserve"> about Jesus but notice how.</w:t>
      </w:r>
    </w:p>
    <w:p w14:paraId="0D4FE8C1" w14:textId="77777777" w:rsidR="000841BE" w:rsidRDefault="00FA081A">
      <w:pPr>
        <w:spacing w:after="200"/>
      </w:pPr>
      <w:r>
        <w:rPr>
          <w:b/>
          <w:bCs/>
          <w:sz w:val="28"/>
          <w:szCs w:val="28"/>
        </w:rPr>
        <w:t>Bible Verse</w:t>
      </w:r>
    </w:p>
    <w:p w14:paraId="4DA0DA1A" w14:textId="77777777" w:rsidR="000841BE" w:rsidRDefault="00FA081A">
      <w:pPr>
        <w:pStyle w:val="Heading6"/>
      </w:pPr>
      <w:r>
        <w:t>Acts 2:5-11 (CSB)</w:t>
      </w:r>
    </w:p>
    <w:p w14:paraId="5B8AD3DE" w14:textId="704074A8" w:rsidR="000841BE" w:rsidRPr="00FA081A" w:rsidRDefault="00FA081A" w:rsidP="00FA081A">
      <w:r>
        <w:rPr>
          <w:vertAlign w:val="superscript"/>
        </w:rPr>
        <w:t>5</w:t>
      </w:r>
      <w:r>
        <w:t xml:space="preserve">Now there were Jews staying in </w:t>
      </w:r>
      <w:r>
        <w:t xml:space="preserve">Jerusalem, devout people from every nation under heaven. </w:t>
      </w:r>
      <w:r>
        <w:rPr>
          <w:vertAlign w:val="superscript"/>
        </w:rPr>
        <w:t>6</w:t>
      </w:r>
      <w:r>
        <w:t xml:space="preserve">When this sound occurred, a crowd came together and was confused because each one heard them speaking in his own language. </w:t>
      </w:r>
      <w:r>
        <w:rPr>
          <w:vertAlign w:val="superscript"/>
        </w:rPr>
        <w:t>7</w:t>
      </w:r>
      <w:r>
        <w:t>They were astounded and amazed, saying, “Look, aren’t all these who are sp</w:t>
      </w:r>
      <w:r>
        <w:t xml:space="preserve">eaking Galileans? </w:t>
      </w:r>
      <w:r>
        <w:rPr>
          <w:vertAlign w:val="superscript"/>
        </w:rPr>
        <w:t>8</w:t>
      </w:r>
      <w:r>
        <w:t xml:space="preserve">How is it that each of us can hear them in our own native language? </w:t>
      </w:r>
      <w:r>
        <w:rPr>
          <w:vertAlign w:val="superscript"/>
        </w:rPr>
        <w:t>9</w:t>
      </w:r>
      <w:r>
        <w:t xml:space="preserve">Parthians, Medes, Elamites; those who live in Mesopotamia, in Judea and Cappadocia, Pontus and Asia, </w:t>
      </w:r>
      <w:r>
        <w:rPr>
          <w:vertAlign w:val="superscript"/>
        </w:rPr>
        <w:t>10</w:t>
      </w:r>
      <w:r>
        <w:t xml:space="preserve">Phrygia and Pamphylia, Egypt and the parts of Libya near Cyrene; </w:t>
      </w:r>
      <w:r>
        <w:t xml:space="preserve">visitors from Rome (both Jews and converts), </w:t>
      </w:r>
      <w:r>
        <w:rPr>
          <w:vertAlign w:val="superscript"/>
        </w:rPr>
        <w:t>11</w:t>
      </w:r>
      <w:r>
        <w:t>Cretans and Arabs — we hear them declaring the magnificent acts of God in our own tongues.”</w:t>
      </w:r>
    </w:p>
    <w:p w14:paraId="365CBBAF" w14:textId="77777777" w:rsidR="00FA081A" w:rsidRDefault="00FA081A">
      <w:pPr>
        <w:spacing w:after="200"/>
      </w:pPr>
    </w:p>
    <w:p w14:paraId="10FCB1D4" w14:textId="68D71DF8" w:rsidR="000841BE" w:rsidRDefault="00FA081A">
      <w:pPr>
        <w:spacing w:after="200"/>
      </w:pPr>
      <w:r>
        <w:rPr>
          <w:b/>
          <w:bCs/>
          <w:sz w:val="36"/>
          <w:szCs w:val="36"/>
        </w:rPr>
        <w:t>So?</w:t>
      </w:r>
      <w:r>
        <w:rPr>
          <w:b/>
          <w:bCs/>
          <w:sz w:val="36"/>
          <w:szCs w:val="36"/>
        </w:rPr>
        <w:t xml:space="preserve"> </w:t>
      </w:r>
      <w:r w:rsidR="00E073FD">
        <w:rPr>
          <w:b/>
          <w:bCs/>
          <w:sz w:val="36"/>
          <w:szCs w:val="36"/>
        </w:rPr>
        <w:t>_____</w:t>
      </w:r>
      <w:r>
        <w:rPr>
          <w:b/>
          <w:bCs/>
          <w:sz w:val="36"/>
          <w:szCs w:val="36"/>
        </w:rPr>
        <w:t xml:space="preserve"> by the </w:t>
      </w:r>
      <w:r w:rsidR="00E073FD">
        <w:rPr>
          <w:b/>
          <w:bCs/>
          <w:sz w:val="36"/>
          <w:szCs w:val="36"/>
        </w:rPr>
        <w:t>____</w:t>
      </w:r>
      <w:r>
        <w:rPr>
          <w:b/>
          <w:bCs/>
          <w:sz w:val="36"/>
          <w:szCs w:val="36"/>
        </w:rPr>
        <w:t xml:space="preserve"> </w:t>
      </w:r>
      <w:r w:rsidR="00E073FD">
        <w:rPr>
          <w:b/>
          <w:bCs/>
          <w:sz w:val="36"/>
          <w:szCs w:val="36"/>
        </w:rPr>
        <w:t>_____</w:t>
      </w:r>
      <w:r>
        <w:rPr>
          <w:b/>
          <w:bCs/>
          <w:sz w:val="36"/>
          <w:szCs w:val="36"/>
        </w:rPr>
        <w:t xml:space="preserve"> </w:t>
      </w:r>
      <w:r w:rsidR="00E073FD">
        <w:rPr>
          <w:b/>
          <w:bCs/>
          <w:sz w:val="36"/>
          <w:szCs w:val="36"/>
        </w:rPr>
        <w:t>______</w:t>
      </w:r>
      <w:r>
        <w:rPr>
          <w:b/>
          <w:bCs/>
          <w:sz w:val="36"/>
          <w:szCs w:val="36"/>
        </w:rPr>
        <w:t xml:space="preserve"> a </w:t>
      </w:r>
      <w:r w:rsidR="00E073FD">
        <w:rPr>
          <w:b/>
          <w:bCs/>
          <w:sz w:val="36"/>
          <w:szCs w:val="36"/>
        </w:rPr>
        <w:t>_______</w:t>
      </w:r>
      <w:r>
        <w:rPr>
          <w:b/>
          <w:bCs/>
          <w:sz w:val="36"/>
          <w:szCs w:val="36"/>
        </w:rPr>
        <w:t xml:space="preserve"> </w:t>
      </w:r>
      <w:r w:rsidR="00E073FD">
        <w:rPr>
          <w:b/>
          <w:bCs/>
          <w:sz w:val="36"/>
          <w:szCs w:val="36"/>
        </w:rPr>
        <w:t>______</w:t>
      </w:r>
      <w:r>
        <w:rPr>
          <w:b/>
          <w:bCs/>
          <w:sz w:val="36"/>
          <w:szCs w:val="36"/>
        </w:rPr>
        <w:t>. (5-11)</w:t>
      </w:r>
    </w:p>
    <w:p w14:paraId="493EC8B7" w14:textId="77777777" w:rsidR="000841BE" w:rsidRDefault="000841BE"/>
    <w:p w14:paraId="2F223DA4" w14:textId="003D8EE8" w:rsidR="000841BE" w:rsidRDefault="00FA081A" w:rsidP="00FA081A">
      <w:pPr>
        <w:numPr>
          <w:ilvl w:val="0"/>
          <w:numId w:val="5"/>
        </w:numPr>
      </w:pPr>
      <w:r>
        <w:t>Deuteronomy 24:17 Do not deny justice to a resident alien or fatherless child, and do not take a widow’s garment as security. </w:t>
      </w:r>
    </w:p>
    <w:p w14:paraId="4FA37A18" w14:textId="18F73FBF" w:rsidR="000841BE" w:rsidRDefault="00FA081A" w:rsidP="00FA081A">
      <w:pPr>
        <w:numPr>
          <w:ilvl w:val="0"/>
          <w:numId w:val="5"/>
        </w:numPr>
      </w:pPr>
      <w:r>
        <w:t>Jeremiah 22:1–5 This is what the LORD says: “Go down to the palace of the king of Judah and announce thi</w:t>
      </w:r>
      <w:r>
        <w:t xml:space="preserve">s word there. </w:t>
      </w:r>
      <w:r>
        <w:t xml:space="preserve">2 You are to say, ‘Hear the word of the LORD, king of Judah, you who sit on the throne of David—you, your officers, and your people who enter these gates. </w:t>
      </w:r>
      <w:r>
        <w:t>3 This i</w:t>
      </w:r>
      <w:r>
        <w:t xml:space="preserve">s what the LORD says: Administer </w:t>
      </w:r>
      <w:r>
        <w:lastRenderedPageBreak/>
        <w:t xml:space="preserve">justice and righteousness. Rescue the victim of robbery from his oppressor. Don’t exploit or brutalize the resident alien, the fatherless, or the widow. Don’t shed innocent blood in this place. 4 For if you conscientiously </w:t>
      </w:r>
      <w:r>
        <w:t>carry out this word, then kings sitting on David’s throne will enter through the gates of this palace riding on chariots and horses—they, their officers, and their people. 5 But if you do not obey these words, then I swear by myself—this is the LORD’s decl</w:t>
      </w:r>
      <w:r>
        <w:t>aration—that this house will become a ruin.’”</w:t>
      </w:r>
    </w:p>
    <w:p w14:paraId="5165570B" w14:textId="2CCAC3A7" w:rsidR="00E073FD" w:rsidRDefault="00FA081A" w:rsidP="00FA081A">
      <w:pPr>
        <w:numPr>
          <w:ilvl w:val="0"/>
          <w:numId w:val="5"/>
        </w:numPr>
      </w:pPr>
      <w:r>
        <w:t>Romans 13:1-7, that God has given authority to the government to “punish those who do evil and reward those w</w:t>
      </w:r>
      <w:r>
        <w:t xml:space="preserve">ho do that which is good.” </w:t>
      </w:r>
    </w:p>
    <w:p w14:paraId="5441D077" w14:textId="77777777" w:rsidR="00FA081A" w:rsidRDefault="00FA081A" w:rsidP="00FA081A">
      <w:pPr>
        <w:numPr>
          <w:ilvl w:val="0"/>
          <w:numId w:val="5"/>
        </w:numPr>
      </w:pPr>
      <w:r>
        <w:t>P</w:t>
      </w:r>
      <w:r>
        <w:t xml:space="preserve">salm 35:11-13: </w:t>
      </w:r>
      <w:r>
        <w:t xml:space="preserve">11 Malicious witnesses come forward; </w:t>
      </w:r>
      <w:r>
        <w:t xml:space="preserve">they question me about things I do not know. </w:t>
      </w:r>
      <w:r>
        <w:t xml:space="preserve">12 They repay me evil for good, </w:t>
      </w:r>
      <w:r>
        <w:t xml:space="preserve">making me desolate. </w:t>
      </w:r>
      <w:r>
        <w:t xml:space="preserve">13 Yet when they were sick, </w:t>
      </w:r>
      <w:r>
        <w:t xml:space="preserve">my clothing was sackcloth; </w:t>
      </w:r>
      <w:r>
        <w:t>humbled myself with fasting,</w:t>
      </w:r>
      <w:r>
        <w:br/>
        <w:t>and my prayer was genuine. (Ps 35:11–13).</w:t>
      </w:r>
    </w:p>
    <w:p w14:paraId="10E747FE" w14:textId="4B09DBCB" w:rsidR="000841BE" w:rsidRDefault="00FA081A" w:rsidP="00FA081A">
      <w:pPr>
        <w:numPr>
          <w:ilvl w:val="0"/>
          <w:numId w:val="5"/>
        </w:numPr>
      </w:pPr>
      <w:r>
        <w:t>Romans 12:1</w:t>
      </w:r>
      <w:r>
        <w:t>5 says, “Rejoice with those who rejoice; weep with those who weep.”</w:t>
      </w:r>
    </w:p>
    <w:p w14:paraId="0A85E218" w14:textId="77777777" w:rsidR="000841BE" w:rsidRDefault="00FA081A">
      <w:pPr>
        <w:spacing w:after="200"/>
      </w:pPr>
      <w:r>
        <w:rPr>
          <w:b/>
          <w:bCs/>
          <w:sz w:val="28"/>
          <w:szCs w:val="28"/>
        </w:rPr>
        <w:t>Pray</w:t>
      </w:r>
    </w:p>
    <w:p w14:paraId="4D3F7541" w14:textId="77777777" w:rsidR="000841BE" w:rsidRDefault="00FA081A">
      <w:r>
        <w:t>The Holy Spirit relates only to those who repent of their sin and entrust themselves, their life, and eternity to Jesus.</w:t>
      </w:r>
    </w:p>
    <w:p w14:paraId="168223D8" w14:textId="77777777" w:rsidR="000841BE" w:rsidRDefault="00FA081A">
      <w:r>
        <w:t xml:space="preserve">“Jesus, I confess I am a sinner. I deserve Your judgment of death and hell. But </w:t>
      </w:r>
      <w:proofErr w:type="gramStart"/>
      <w:r>
        <w:t>I believe You</w:t>
      </w:r>
      <w:proofErr w:type="gramEnd"/>
      <w:r>
        <w:t xml:space="preserve"> love me, came down for me, lived a perfect life, and shed Your blood and died on the cross for my sins. </w:t>
      </w:r>
      <w:proofErr w:type="gramStart"/>
      <w:r>
        <w:t>I also believe that God</w:t>
      </w:r>
      <w:proofErr w:type="gramEnd"/>
      <w:r>
        <w:t xml:space="preserve"> raised You from the dead for the forgiveness of my sins, to change me, and grant me everlasting life. Please forgive me, help m</w:t>
      </w:r>
      <w:r>
        <w:t xml:space="preserve">e, and give me eternal life. </w:t>
      </w:r>
      <w:proofErr w:type="gramStart"/>
      <w:r>
        <w:t>I believe You</w:t>
      </w:r>
      <w:proofErr w:type="gramEnd"/>
      <w:r>
        <w:t xml:space="preserve"> are my Forgiver and God. I give my life to love, obey, and make </w:t>
      </w:r>
      <w:proofErr w:type="gramStart"/>
      <w:r>
        <w:t>much</w:t>
      </w:r>
      <w:proofErr w:type="gramEnd"/>
      <w:r>
        <w:t xml:space="preserve"> of You! In Jesus’ name, amen.”</w:t>
      </w:r>
    </w:p>
    <w:p w14:paraId="0A624356" w14:textId="77777777" w:rsidR="000841BE" w:rsidRDefault="00FA081A">
      <w:r>
        <w:t>Text BELIEVE to 706-525-5351</w:t>
      </w:r>
    </w:p>
    <w:p w14:paraId="7060D17C" w14:textId="77777777" w:rsidR="000841BE" w:rsidRDefault="00FA081A">
      <w:r>
        <w:t>Baptism</w:t>
      </w:r>
    </w:p>
    <w:p w14:paraId="4AFEA2FF" w14:textId="77777777" w:rsidR="000841BE" w:rsidRDefault="00FA081A">
      <w:r>
        <w:t>www.mtcarmeldemorest.com/baptism</w:t>
      </w:r>
    </w:p>
    <w:p w14:paraId="4F8D30BD" w14:textId="77777777" w:rsidR="000841BE" w:rsidRDefault="00FA081A">
      <w:pPr>
        <w:numPr>
          <w:ilvl w:val="0"/>
          <w:numId w:val="6"/>
        </w:numPr>
      </w:pPr>
      <w:r>
        <w:t xml:space="preserve">We must pray for and protest that the perpetrators </w:t>
      </w:r>
      <w:proofErr w:type="gramStart"/>
      <w:r>
        <w:t>be punished</w:t>
      </w:r>
      <w:proofErr w:type="gramEnd"/>
      <w:r>
        <w:t xml:space="preserve"> the fullest extent of the law.</w:t>
      </w:r>
    </w:p>
    <w:p w14:paraId="7693B526" w14:textId="77777777" w:rsidR="000841BE" w:rsidRDefault="00FA081A">
      <w:pPr>
        <w:numPr>
          <w:ilvl w:val="0"/>
          <w:numId w:val="6"/>
        </w:numPr>
      </w:pPr>
      <w:r>
        <w:t>We must pray for our local, state, and national leaders and</w:t>
      </w:r>
      <w:r>
        <w:t xml:space="preserve"> call on them to act quickly to ensure that these situations are </w:t>
      </w:r>
      <w:proofErr w:type="gramStart"/>
      <w:r>
        <w:t>brought to an end</w:t>
      </w:r>
      <w:proofErr w:type="gramEnd"/>
      <w:r>
        <w:t>. </w:t>
      </w:r>
    </w:p>
    <w:p w14:paraId="1B9961A0" w14:textId="77777777" w:rsidR="000841BE" w:rsidRDefault="00FA081A" w:rsidP="00FA081A">
      <w:pPr>
        <w:numPr>
          <w:ilvl w:val="0"/>
          <w:numId w:val="6"/>
        </w:numPr>
      </w:pPr>
      <w:r>
        <w:t>If you cannot pray those things, pray for the Holy Spirit to change your nature.</w:t>
      </w:r>
    </w:p>
    <w:p w14:paraId="0DA95E8B" w14:textId="04A8850A" w:rsidR="00FA081A" w:rsidRDefault="00FA081A">
      <w:pPr>
        <w:rPr>
          <w:rFonts w:ascii="Helvetica" w:hAnsi="Helvetica" w:cs="Helvetica"/>
          <w:color w:val="353535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53535"/>
          <w:sz w:val="23"/>
          <w:szCs w:val="23"/>
          <w:shd w:val="clear" w:color="auto" w:fill="FFFFFF"/>
        </w:rPr>
        <w:t xml:space="preserve">Reserve Your Spot for Next Sunday! Space </w:t>
      </w:r>
      <w:proofErr w:type="gramStart"/>
      <w:r>
        <w:rPr>
          <w:rFonts w:ascii="Helvetica" w:hAnsi="Helvetica" w:cs="Helvetica"/>
          <w:color w:val="353535"/>
          <w:sz w:val="23"/>
          <w:szCs w:val="23"/>
          <w:shd w:val="clear" w:color="auto" w:fill="FFFFFF"/>
        </w:rPr>
        <w:t>is limited</w:t>
      </w:r>
      <w:proofErr w:type="gramEnd"/>
      <w:r>
        <w:rPr>
          <w:rFonts w:ascii="Helvetica" w:hAnsi="Helvetica" w:cs="Helvetica"/>
          <w:color w:val="353535"/>
          <w:sz w:val="23"/>
          <w:szCs w:val="23"/>
          <w:shd w:val="clear" w:color="auto" w:fill="FFFFFF"/>
        </w:rPr>
        <w:t xml:space="preserve">! You must reserve your spot! Text RSVP to 706-525-5351 or go to </w:t>
      </w:r>
      <w:hyperlink r:id="rId5" w:history="1">
        <w:r w:rsidRPr="00FE4703">
          <w:rPr>
            <w:rStyle w:val="Hyperlink"/>
            <w:rFonts w:ascii="Helvetica" w:hAnsi="Helvetica" w:cs="Helvetica"/>
            <w:sz w:val="23"/>
            <w:szCs w:val="23"/>
            <w:shd w:val="clear" w:color="auto" w:fill="FFFFFF"/>
          </w:rPr>
          <w:t>www.mtcarmeldemorest.com/plan</w:t>
        </w:r>
      </w:hyperlink>
    </w:p>
    <w:p w14:paraId="5BA45937" w14:textId="21024C38" w:rsidR="00FA081A" w:rsidRDefault="00FA081A">
      <w:r>
        <w:rPr>
          <w:rFonts w:ascii="Helvetica" w:hAnsi="Helvetica" w:cs="Helvetica"/>
          <w:color w:val="353535"/>
          <w:sz w:val="23"/>
          <w:szCs w:val="23"/>
          <w:shd w:val="clear" w:color="auto" w:fill="FFFFFF"/>
        </w:rPr>
        <w:t>To receive Mt. Carmel’s updates, text LOOP to 706-525-5351</w:t>
      </w:r>
    </w:p>
    <w:sectPr w:rsidR="00FA081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0234674"/>
    <w:multiLevelType w:val="hybridMultilevel"/>
    <w:tmpl w:val="5D5AA672"/>
    <w:lvl w:ilvl="0" w:tplc="D41A9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CBEA7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8EC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71223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10A9F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5E69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610A7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F22A8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34A0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D5DB2E6F"/>
    <w:multiLevelType w:val="hybridMultilevel"/>
    <w:tmpl w:val="42DE8D04"/>
    <w:lvl w:ilvl="0" w:tplc="5BDCA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DDA1F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2C2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8484F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BEE9D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F04C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F32A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8143B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F6D5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D9F7E3EE"/>
    <w:multiLevelType w:val="hybridMultilevel"/>
    <w:tmpl w:val="E6A84526"/>
    <w:lvl w:ilvl="0" w:tplc="4F8C4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1693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D02B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0AA4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50A93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D031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8B2B3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A76F6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F89E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DBFBCEC5"/>
    <w:multiLevelType w:val="hybridMultilevel"/>
    <w:tmpl w:val="FEC6A20E"/>
    <w:lvl w:ilvl="0" w:tplc="5C3E44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A8698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F2A4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44E3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C142A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2CAE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D4C6F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AF4F0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88C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502DC8C"/>
    <w:multiLevelType w:val="hybridMultilevel"/>
    <w:tmpl w:val="9C1C8EC6"/>
    <w:lvl w:ilvl="0" w:tplc="BFCC9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A367A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58F0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F6053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90648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A281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66AB4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EBE67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DA1A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45FFF7"/>
    <w:multiLevelType w:val="multilevel"/>
    <w:tmpl w:val="AEE2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1BE"/>
    <w:rsid w:val="000841BE"/>
    <w:rsid w:val="00E073FD"/>
    <w:rsid w:val="00FA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FE7246F"/>
  <w15:docId w15:val="{3AE0F6DE-46B7-47D5-883A-A53E8544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81A"/>
    <w:pPr>
      <w:spacing w:line="288" w:lineRule="auto"/>
    </w:pPr>
  </w:style>
  <w:style w:type="paragraph" w:styleId="Heading1">
    <w:name w:val="heading 1"/>
    <w:uiPriority w:val="9"/>
    <w:qFormat/>
    <w:pPr>
      <w:outlineLvl w:val="0"/>
    </w:pPr>
    <w:rPr>
      <w:sz w:val="64"/>
      <w:szCs w:val="64"/>
    </w:rPr>
  </w:style>
  <w:style w:type="paragraph" w:styleId="Heading2">
    <w:name w:val="heading 2"/>
    <w:uiPriority w:val="9"/>
    <w:unhideWhenUsed/>
    <w:qFormat/>
    <w:pPr>
      <w:outlineLvl w:val="1"/>
    </w:pPr>
    <w:rPr>
      <w:sz w:val="56"/>
      <w:szCs w:val="56"/>
    </w:rPr>
  </w:style>
  <w:style w:type="paragraph" w:styleId="Heading3">
    <w:name w:val="heading 3"/>
    <w:uiPriority w:val="9"/>
    <w:unhideWhenUsed/>
    <w:qFormat/>
    <w:pPr>
      <w:outlineLvl w:val="2"/>
    </w:pPr>
    <w:rPr>
      <w:sz w:val="44"/>
      <w:szCs w:val="44"/>
    </w:rPr>
  </w:style>
  <w:style w:type="paragraph" w:styleId="Heading4">
    <w:name w:val="heading 4"/>
    <w:uiPriority w:val="9"/>
    <w:unhideWhenUsed/>
    <w:qFormat/>
    <w:pPr>
      <w:outlineLvl w:val="3"/>
    </w:pPr>
    <w:rPr>
      <w:sz w:val="36"/>
      <w:szCs w:val="36"/>
    </w:rPr>
  </w:style>
  <w:style w:type="paragraph" w:styleId="Heading5">
    <w:name w:val="heading 5"/>
    <w:uiPriority w:val="9"/>
    <w:unhideWhenUsed/>
    <w:qFormat/>
    <w:pPr>
      <w:outlineLvl w:val="4"/>
    </w:pPr>
    <w:rPr>
      <w:sz w:val="32"/>
      <w:szCs w:val="32"/>
    </w:rPr>
  </w:style>
  <w:style w:type="paragraph" w:styleId="Heading6">
    <w:name w:val="heading 6"/>
    <w:uiPriority w:val="9"/>
    <w:unhideWhenUsed/>
    <w:qFormat/>
    <w:pPr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A08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tcarmeldemorest.com/pl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636</Words>
  <Characters>3626</Characters>
  <Application>Microsoft Office Word</Application>
  <DocSecurity>0</DocSecurity>
  <Lines>30</Lines>
  <Paragraphs>8</Paragraphs>
  <ScaleCrop>false</ScaleCrop>
  <Manager/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Josh Taylor</cp:lastModifiedBy>
  <cp:revision>3</cp:revision>
  <dcterms:created xsi:type="dcterms:W3CDTF">2020-06-10T02:30:00Z</dcterms:created>
  <dcterms:modified xsi:type="dcterms:W3CDTF">2020-06-10T03:35:00Z</dcterms:modified>
  <cp:category/>
</cp:coreProperties>
</file>