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2D03ED" w14:textId="0E9377BF" w:rsidR="006D0BDB" w:rsidRDefault="008A703D">
      <w:pPr>
        <w:spacing w:after="200"/>
      </w:pPr>
      <w:r>
        <w:rPr>
          <w:b/>
          <w:bCs/>
          <w:sz w:val="36"/>
          <w:szCs w:val="36"/>
        </w:rPr>
        <w:t>But Now</w:t>
      </w:r>
    </w:p>
    <w:p w14:paraId="5E2D03EE" w14:textId="77777777" w:rsidR="006D0BDB" w:rsidRDefault="008A703D">
      <w:pPr>
        <w:spacing w:after="200"/>
      </w:pPr>
      <w:bookmarkStart w:id="0" w:name="_Hlk51848552"/>
      <w:r>
        <w:rPr>
          <w:i/>
          <w:iCs/>
        </w:rPr>
        <w:t>Romans 3:21-23</w:t>
      </w:r>
      <w:bookmarkEnd w:id="0"/>
    </w:p>
    <w:p w14:paraId="5E2D03F0" w14:textId="4040FF39" w:rsidR="006D0BDB" w:rsidRDefault="007F25EF">
      <w:r>
        <w:rPr>
          <w:noProof/>
        </w:rPr>
        <mc:AlternateContent>
          <mc:Choice Requires="wps">
            <w:drawing>
              <wp:inline distT="0" distB="0" distL="0" distR="0" wp14:anchorId="5E2D0480" wp14:editId="407E16E4">
                <wp:extent cx="5715000" cy="635"/>
                <wp:effectExtent l="9525" t="8890" r="9525" b="10160"/>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0" cy="0"/>
                        </a:xfrm>
                        <a:prstGeom prst="straightConnector1">
                          <a:avLst/>
                        </a:prstGeom>
                        <a:noFill/>
                        <a:ln w="12700">
                          <a:solidFill>
                            <a:srgbClr val="777777"/>
                          </a:solidFill>
                          <a:round/>
                          <a:headEnd/>
                          <a:tailEnd/>
                        </a:ln>
                        <a:extLst>
                          <a:ext uri="{909E8E84-426E-40DD-AFC4-6F175D3DCCD1}">
                            <a14:hiddenFill xmlns:a14="http://schemas.microsoft.com/office/drawing/2010/main">
                              <a:noFill/>
                            </a14:hiddenFill>
                          </a:ext>
                        </a:extLst>
                      </wps:spPr>
                      <wps:bodyPr/>
                    </wps:wsp>
                  </a:graphicData>
                </a:graphic>
              </wp:inline>
            </w:drawing>
          </mc:Choice>
          <mc:Fallback xmlns:arto="http://schemas.microsoft.com/office/word/2006/arto">
            <w:pict>
              <v:shapetype w14:anchorId="6947624D" id="_x0000_t32" coordsize="21600,21600" o:spt="32" o:oned="t" path="m,l21600,21600e" filled="f">
                <v:path arrowok="t" fillok="f" o:connecttype="none"/>
                <o:lock v:ext="edit" shapetype="t"/>
              </v:shapetype>
              <v:shape id="AutoShape 2" o:spid="_x0000_s1026" type="#_x0000_t32" style="width:450pt;height:.0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" strokecolor="#777" strokeweight="1pt">
                <w10:anchorlock/>
              </v:shape>
            </w:pict>
          </mc:Fallback>
        </mc:AlternateContent>
      </w:r>
    </w:p>
    <w:p w14:paraId="5E2D0409" w14:textId="77777777" w:rsidR="006D0BDB" w:rsidRDefault="008A703D">
      <w:pPr>
        <w:spacing w:after="200"/>
      </w:pPr>
      <w:r>
        <w:rPr>
          <w:b/>
          <w:bCs/>
          <w:sz w:val="28"/>
          <w:szCs w:val="28"/>
        </w:rPr>
        <w:t>Passage Background and Context Information</w:t>
      </w:r>
    </w:p>
    <w:p w14:paraId="7D49392E" w14:textId="77777777" w:rsidR="007B63F7" w:rsidRDefault="008A703D">
      <w:r>
        <w:t xml:space="preserve">For </w:t>
      </w:r>
      <w:r w:rsidR="00437E4C">
        <w:t>two-and-a-half</w:t>
      </w:r>
      <w:r>
        <w:t xml:space="preserve"> chapters of Romans</w:t>
      </w:r>
      <w:r w:rsidR="00905CA7">
        <w:t xml:space="preserve">, </w:t>
      </w:r>
      <w:r>
        <w:t xml:space="preserve">we have been looking at the sad story of the ruin of the race because of sin. Now we reach a new and glorious point in Paul’s letter. Instead of reviewing the grim story of sin and God’s wrath, </w:t>
      </w:r>
      <w:r w:rsidR="007B63F7">
        <w:t>Paul</w:t>
      </w:r>
      <w:r>
        <w:t xml:space="preserve"> turn</w:t>
      </w:r>
      <w:r w:rsidR="007B63F7">
        <w:t>s</w:t>
      </w:r>
      <w:r w:rsidR="00AB30B2">
        <w:t xml:space="preserve">. </w:t>
      </w:r>
    </w:p>
    <w:p w14:paraId="5E2D0414" w14:textId="26E4237C" w:rsidR="006D0BDB" w:rsidRDefault="008A703D">
      <w:pPr>
        <w:spacing w:after="200"/>
      </w:pPr>
      <w:r>
        <w:rPr>
          <w:b/>
          <w:bCs/>
          <w:sz w:val="28"/>
          <w:szCs w:val="28"/>
        </w:rPr>
        <w:t>The Question</w:t>
      </w:r>
    </w:p>
    <w:p w14:paraId="5E2D041C" w14:textId="067E45FA" w:rsidR="006D0BDB" w:rsidRDefault="002474A8">
      <w:r>
        <w:t xml:space="preserve">How are we to escape </w:t>
      </w:r>
      <w:r w:rsidR="004D070F">
        <w:t>God’s wrath</w:t>
      </w:r>
      <w:r>
        <w:t>?</w:t>
      </w:r>
    </w:p>
    <w:p w14:paraId="5E2D041D" w14:textId="77777777" w:rsidR="006D0BDB" w:rsidRDefault="008A703D">
      <w:pPr>
        <w:spacing w:after="200"/>
      </w:pPr>
      <w:r>
        <w:rPr>
          <w:b/>
          <w:bCs/>
          <w:sz w:val="28"/>
          <w:szCs w:val="28"/>
        </w:rPr>
        <w:t>Bible Verse</w:t>
      </w:r>
    </w:p>
    <w:p w14:paraId="5E2D041E" w14:textId="77777777" w:rsidR="006D0BDB" w:rsidRDefault="008A703D">
      <w:pPr>
        <w:pStyle w:val="Heading6"/>
      </w:pPr>
      <w:r>
        <w:t>Romans 3:21-23 (CSB)</w:t>
      </w:r>
    </w:p>
    <w:p w14:paraId="5E2D041F" w14:textId="6E0B78F0" w:rsidR="006D0BDB" w:rsidRDefault="008A703D">
      <w:r>
        <w:rPr>
          <w:vertAlign w:val="superscript"/>
        </w:rPr>
        <w:t>21</w:t>
      </w:r>
      <w:r>
        <w:t xml:space="preserve">But now, </w:t>
      </w:r>
      <w:r w:rsidRPr="00D67511">
        <w:rPr>
          <w:color w:val="000000"/>
        </w:rPr>
        <w:t>apart from</w:t>
      </w:r>
      <w:r w:rsidR="00D67511" w:rsidRPr="00D67511">
        <w:rPr>
          <w:color w:val="000000"/>
        </w:rPr>
        <w:t xml:space="preserve"> </w:t>
      </w:r>
      <w:r>
        <w:t>the law, the righteousness of God has been revealed, attested by the Law and the Prophets.</w:t>
      </w:r>
    </w:p>
    <w:p w14:paraId="5E2D0420" w14:textId="77777777" w:rsidR="006D0BDB" w:rsidRDefault="008A703D">
      <w:r>
        <w:rPr>
          <w:vertAlign w:val="superscript"/>
        </w:rPr>
        <w:t>22</w:t>
      </w:r>
      <w:r>
        <w:t>The righteousness of God is through faith in Jesus Christ to all who believe, since there is no distinction.</w:t>
      </w:r>
    </w:p>
    <w:p w14:paraId="5E2D0422" w14:textId="5E7E9F07" w:rsidR="006D0BDB" w:rsidRDefault="008A703D">
      <w:r>
        <w:rPr>
          <w:vertAlign w:val="superscript"/>
        </w:rPr>
        <w:t>23</w:t>
      </w:r>
      <w:r>
        <w:t>For all have sinned and fall short of the glory of God.</w:t>
      </w:r>
    </w:p>
    <w:p w14:paraId="5E2D0424" w14:textId="6B711EE9" w:rsidR="006D0BDB" w:rsidRDefault="008A703D" w:rsidP="00AB30B2">
      <w:pPr>
        <w:spacing w:after="200"/>
      </w:pPr>
      <w:r>
        <w:rPr>
          <w:b/>
          <w:bCs/>
          <w:sz w:val="36"/>
          <w:szCs w:val="36"/>
        </w:rPr>
        <w:t xml:space="preserve">1. But now, God </w:t>
      </w:r>
      <w:r w:rsidR="001A1E2D">
        <w:rPr>
          <w:b/>
          <w:bCs/>
          <w:sz w:val="36"/>
          <w:szCs w:val="36"/>
        </w:rPr>
        <w:t>________</w:t>
      </w:r>
      <w:r>
        <w:rPr>
          <w:b/>
          <w:bCs/>
          <w:sz w:val="36"/>
          <w:szCs w:val="36"/>
        </w:rPr>
        <w:t xml:space="preserve"> us all </w:t>
      </w:r>
      <w:r w:rsidR="001A1E2D">
        <w:rPr>
          <w:b/>
          <w:bCs/>
          <w:sz w:val="36"/>
          <w:szCs w:val="36"/>
        </w:rPr>
        <w:t>________</w:t>
      </w:r>
      <w:r>
        <w:rPr>
          <w:b/>
          <w:bCs/>
          <w:sz w:val="36"/>
          <w:szCs w:val="36"/>
        </w:rPr>
        <w:t xml:space="preserve"> through </w:t>
      </w:r>
      <w:r w:rsidR="001A1E2D">
        <w:rPr>
          <w:b/>
          <w:bCs/>
          <w:sz w:val="36"/>
          <w:szCs w:val="36"/>
        </w:rPr>
        <w:t>______</w:t>
      </w:r>
      <w:r>
        <w:rPr>
          <w:b/>
          <w:bCs/>
          <w:sz w:val="36"/>
          <w:szCs w:val="36"/>
        </w:rPr>
        <w:t xml:space="preserve"> in </w:t>
      </w:r>
      <w:r w:rsidR="001A1E2D">
        <w:rPr>
          <w:b/>
          <w:bCs/>
          <w:sz w:val="36"/>
          <w:szCs w:val="36"/>
        </w:rPr>
        <w:t>_____</w:t>
      </w:r>
      <w:r>
        <w:rPr>
          <w:b/>
          <w:bCs/>
          <w:sz w:val="36"/>
          <w:szCs w:val="36"/>
        </w:rPr>
        <w:t>!</w:t>
      </w:r>
    </w:p>
    <w:p w14:paraId="37B5AF3E" w14:textId="77777777" w:rsidR="00A10279" w:rsidRDefault="00A10279" w:rsidP="00C23E3A">
      <w:pPr>
        <w:rPr>
          <w:b/>
          <w:bCs/>
        </w:rPr>
      </w:pPr>
    </w:p>
    <w:p w14:paraId="2D0078D1" w14:textId="77777777" w:rsidR="00A10279" w:rsidRDefault="00A10279" w:rsidP="00C23E3A">
      <w:pPr>
        <w:rPr>
          <w:b/>
          <w:bCs/>
        </w:rPr>
      </w:pPr>
    </w:p>
    <w:p w14:paraId="68324616" w14:textId="5010BBC6" w:rsidR="00356CF4" w:rsidRPr="00C23E3A" w:rsidRDefault="004E5157" w:rsidP="00C23E3A">
      <w:pPr>
        <w:rPr>
          <w:b/>
          <w:bCs/>
        </w:rPr>
      </w:pPr>
      <w:r w:rsidRPr="00C23E3A">
        <w:rPr>
          <w:b/>
          <w:bCs/>
        </w:rPr>
        <w:t xml:space="preserve">The </w:t>
      </w:r>
      <w:r w:rsidR="00B1727D" w:rsidRPr="00C23E3A">
        <w:rPr>
          <w:b/>
          <w:bCs/>
        </w:rPr>
        <w:t>a</w:t>
      </w:r>
      <w:r w:rsidR="00356CF4" w:rsidRPr="00C23E3A">
        <w:rPr>
          <w:b/>
          <w:bCs/>
        </w:rPr>
        <w:t>ctivity</w:t>
      </w:r>
      <w:r w:rsidR="00B1727D" w:rsidRPr="00C23E3A">
        <w:rPr>
          <w:b/>
          <w:bCs/>
        </w:rPr>
        <w:t xml:space="preserve"> refers to t</w:t>
      </w:r>
      <w:r w:rsidR="00356CF4" w:rsidRPr="00C23E3A">
        <w:rPr>
          <w:b/>
          <w:bCs/>
        </w:rPr>
        <w:t xml:space="preserve">he righteousness of God </w:t>
      </w:r>
      <w:r w:rsidR="00C23E3A" w:rsidRPr="00C23E3A">
        <w:rPr>
          <w:b/>
          <w:bCs/>
        </w:rPr>
        <w:t>as</w:t>
      </w:r>
      <w:r w:rsidR="00356CF4" w:rsidRPr="00C23E3A">
        <w:rPr>
          <w:b/>
          <w:bCs/>
        </w:rPr>
        <w:t xml:space="preserve"> the act by which God brings people into right relationship with Himself.</w:t>
      </w:r>
    </w:p>
    <w:p w14:paraId="73D10669" w14:textId="77777777" w:rsidR="00A10279" w:rsidRDefault="00A10279" w:rsidP="00A10279">
      <w:pPr>
        <w:rPr>
          <w:b/>
          <w:bCs/>
        </w:rPr>
      </w:pPr>
    </w:p>
    <w:p w14:paraId="7240729D" w14:textId="77777777" w:rsidR="00A10279" w:rsidRDefault="00A10279" w:rsidP="00A10279">
      <w:pPr>
        <w:rPr>
          <w:b/>
          <w:bCs/>
        </w:rPr>
      </w:pPr>
    </w:p>
    <w:p w14:paraId="577F4AD3" w14:textId="5FC3630D" w:rsidR="00CA3291" w:rsidRDefault="00646581" w:rsidP="00A10279">
      <w:r w:rsidRPr="00A10279">
        <w:rPr>
          <w:b/>
          <w:bCs/>
        </w:rPr>
        <w:t>Deuteronomy 6:25</w:t>
      </w:r>
      <w:r>
        <w:t xml:space="preserve"> Righteousness will be ours if we are careful to follow </w:t>
      </w:r>
      <w:r w:rsidRPr="00D67511">
        <w:rPr>
          <w:color w:val="000000"/>
        </w:rPr>
        <w:t>every one of these commands</w:t>
      </w:r>
      <w:r w:rsidR="00D67511" w:rsidRPr="00D67511">
        <w:rPr>
          <w:color w:val="000000"/>
        </w:rPr>
        <w:t xml:space="preserve"> </w:t>
      </w:r>
      <w:r>
        <w:t>before the Lord our God, as he has commanded us.’</w:t>
      </w:r>
    </w:p>
    <w:p w14:paraId="57FC168E" w14:textId="77777777" w:rsidR="00A10279" w:rsidRDefault="00A10279" w:rsidP="00A10279">
      <w:pPr>
        <w:rPr>
          <w:b/>
          <w:bCs/>
        </w:rPr>
      </w:pPr>
    </w:p>
    <w:p w14:paraId="219495C8" w14:textId="77777777" w:rsidR="00A10279" w:rsidRDefault="00A10279" w:rsidP="00A10279">
      <w:pPr>
        <w:rPr>
          <w:b/>
          <w:bCs/>
        </w:rPr>
      </w:pPr>
    </w:p>
    <w:p w14:paraId="0CEEFE8F" w14:textId="77777777" w:rsidR="00A10279" w:rsidRDefault="00A10279" w:rsidP="00A10279">
      <w:pPr>
        <w:rPr>
          <w:b/>
          <w:bCs/>
        </w:rPr>
      </w:pPr>
    </w:p>
    <w:p w14:paraId="1A8AD683" w14:textId="77777777" w:rsidR="00893AFC" w:rsidRPr="00893AFC" w:rsidRDefault="00893AFC" w:rsidP="00893AFC">
      <w:pPr>
        <w:spacing w:after="0" w:line="240" w:lineRule="auto"/>
        <w:contextualSpacing/>
        <w:jc w:val="center"/>
        <w:rPr>
          <w:rFonts w:ascii="Calibri Light" w:eastAsia="Times New Roman" w:hAnsi="Calibri Light" w:cs="Times New Roman"/>
          <w:spacing w:val="-10"/>
          <w:kern w:val="28"/>
          <w:sz w:val="64"/>
          <w:szCs w:val="64"/>
        </w:rPr>
      </w:pPr>
      <w:r w:rsidRPr="00893AFC">
        <w:rPr>
          <w:rFonts w:ascii="Calibri Light" w:eastAsia="Times New Roman" w:hAnsi="Calibri Light" w:cs="Times New Roman"/>
          <w:spacing w:val="-10"/>
          <w:kern w:val="28"/>
          <w:sz w:val="64"/>
          <w:szCs w:val="64"/>
        </w:rPr>
        <w:t>Attested by the Law and Prophets</w:t>
      </w:r>
    </w:p>
    <w:p w14:paraId="5B542A97" w14:textId="77777777" w:rsidR="00893AFC" w:rsidRPr="00893AFC" w:rsidRDefault="00893AFC" w:rsidP="00893AFC">
      <w:pPr>
        <w:spacing w:after="0" w:line="240" w:lineRule="auto"/>
        <w:contextualSpacing/>
        <w:rPr>
          <w:rFonts w:ascii="Calibri Light" w:eastAsia="Times New Roman" w:hAnsi="Calibri Light" w:cs="Times New Roman"/>
          <w:spacing w:val="-10"/>
          <w:kern w:val="28"/>
          <w:sz w:val="36"/>
          <w:szCs w:val="36"/>
        </w:rPr>
      </w:pPr>
    </w:p>
    <w:p w14:paraId="46F2DC3D" w14:textId="77777777" w:rsidR="00893AFC" w:rsidRPr="00893AFC" w:rsidRDefault="00893AFC" w:rsidP="00893AFC">
      <w:pPr>
        <w:spacing w:after="0" w:line="240" w:lineRule="auto"/>
        <w:contextualSpacing/>
        <w:rPr>
          <w:rFonts w:ascii="Calibri Light" w:eastAsia="Times New Roman" w:hAnsi="Calibri Light" w:cs="Times New Roman"/>
          <w:spacing w:val="-10"/>
          <w:kern w:val="28"/>
          <w:sz w:val="36"/>
          <w:szCs w:val="36"/>
        </w:rPr>
      </w:pPr>
      <w:r w:rsidRPr="00893AFC">
        <w:rPr>
          <w:rFonts w:ascii="Calibri Light" w:eastAsia="Times New Roman" w:hAnsi="Calibri Light" w:cs="Times New Roman"/>
          <w:spacing w:val="-10"/>
          <w:kern w:val="28"/>
          <w:sz w:val="36"/>
          <w:szCs w:val="36"/>
        </w:rPr>
        <w:t>This promise periodically emerges in the scenes of the biblical story like a flashing light pointing people to an emergency exit. It is sometimes tacitly mentioned, elsewhere typified by example, and even explicitly prophesied in an array of verses, visions, victims, and victories in the biblical discourse. For instance:</w:t>
      </w:r>
    </w:p>
    <w:p w14:paraId="6DF7F3E3" w14:textId="77777777" w:rsidR="00893AFC" w:rsidRPr="00893AFC" w:rsidRDefault="00893AFC" w:rsidP="00893AFC">
      <w:pPr>
        <w:spacing w:line="259" w:lineRule="auto"/>
        <w:rPr>
          <w:rFonts w:ascii="Calibri" w:eastAsia="Calibri" w:hAnsi="Calibri" w:cs="Times New Roman"/>
          <w:sz w:val="22"/>
          <w:szCs w:val="22"/>
        </w:rPr>
      </w:pPr>
    </w:p>
    <w:p w14:paraId="5C544299" w14:textId="77777777" w:rsidR="00893AFC" w:rsidRPr="00893AFC" w:rsidRDefault="00893AFC" w:rsidP="00893AFC">
      <w:pPr>
        <w:numPr>
          <w:ilvl w:val="0"/>
          <w:numId w:val="9"/>
        </w:numPr>
        <w:spacing w:after="0" w:line="240" w:lineRule="auto"/>
        <w:contextualSpacing/>
        <w:rPr>
          <w:rFonts w:ascii="Calibri Light" w:eastAsia="Times New Roman" w:hAnsi="Calibri Light" w:cs="Times New Roman"/>
          <w:spacing w:val="-10"/>
          <w:kern w:val="28"/>
          <w:sz w:val="36"/>
          <w:szCs w:val="36"/>
        </w:rPr>
      </w:pPr>
      <w:r w:rsidRPr="00893AFC">
        <w:rPr>
          <w:rFonts w:ascii="Calibri Light" w:eastAsia="Times New Roman" w:hAnsi="Calibri Light" w:cs="Times New Roman"/>
          <w:spacing w:val="-10"/>
          <w:kern w:val="28"/>
          <w:sz w:val="36"/>
          <w:szCs w:val="36"/>
        </w:rPr>
        <w:t>The famous protoevangelium promises a skull-crushing victory to Eve’s offspring over the serpent (Gen 3:15).</w:t>
      </w:r>
    </w:p>
    <w:p w14:paraId="278BE098" w14:textId="77777777" w:rsidR="00893AFC" w:rsidRPr="00893AFC" w:rsidRDefault="00893AFC" w:rsidP="00893AFC">
      <w:pPr>
        <w:numPr>
          <w:ilvl w:val="0"/>
          <w:numId w:val="9"/>
        </w:numPr>
        <w:spacing w:after="0" w:line="240" w:lineRule="auto"/>
        <w:contextualSpacing/>
        <w:rPr>
          <w:rFonts w:ascii="Calibri Light" w:eastAsia="Times New Roman" w:hAnsi="Calibri Light" w:cs="Times New Roman"/>
          <w:spacing w:val="-10"/>
          <w:kern w:val="28"/>
          <w:sz w:val="36"/>
          <w:szCs w:val="36"/>
        </w:rPr>
      </w:pPr>
      <w:r w:rsidRPr="00893AFC">
        <w:rPr>
          <w:rFonts w:ascii="Calibri Light" w:eastAsia="Times New Roman" w:hAnsi="Calibri Light" w:cs="Times New Roman"/>
          <w:spacing w:val="-10"/>
          <w:kern w:val="28"/>
          <w:sz w:val="36"/>
          <w:szCs w:val="36"/>
        </w:rPr>
        <w:t>God credits righteousness to the pagan man Abram, who answers his call (Gen 12–15).</w:t>
      </w:r>
    </w:p>
    <w:p w14:paraId="3C33E81B" w14:textId="77777777" w:rsidR="00893AFC" w:rsidRPr="00893AFC" w:rsidRDefault="00893AFC" w:rsidP="00893AFC">
      <w:pPr>
        <w:numPr>
          <w:ilvl w:val="0"/>
          <w:numId w:val="9"/>
        </w:numPr>
        <w:spacing w:after="0" w:line="240" w:lineRule="auto"/>
        <w:contextualSpacing/>
        <w:rPr>
          <w:rFonts w:ascii="Calibri Light" w:eastAsia="Times New Roman" w:hAnsi="Calibri Light" w:cs="Times New Roman"/>
          <w:spacing w:val="-10"/>
          <w:kern w:val="28"/>
          <w:sz w:val="36"/>
          <w:szCs w:val="36"/>
        </w:rPr>
      </w:pPr>
      <w:r w:rsidRPr="00893AFC">
        <w:rPr>
          <w:rFonts w:ascii="Calibri Light" w:eastAsia="Times New Roman" w:hAnsi="Calibri Light" w:cs="Times New Roman"/>
          <w:spacing w:val="-10"/>
          <w:kern w:val="28"/>
          <w:sz w:val="36"/>
          <w:szCs w:val="36"/>
        </w:rPr>
        <w:t>We hear that the scepter will never depart from Judah (Gen 49:10).</w:t>
      </w:r>
    </w:p>
    <w:p w14:paraId="2E5C3930" w14:textId="77777777" w:rsidR="00893AFC" w:rsidRPr="00893AFC" w:rsidRDefault="00893AFC" w:rsidP="00893AFC">
      <w:pPr>
        <w:numPr>
          <w:ilvl w:val="0"/>
          <w:numId w:val="9"/>
        </w:numPr>
        <w:spacing w:after="0" w:line="240" w:lineRule="auto"/>
        <w:contextualSpacing/>
        <w:rPr>
          <w:rFonts w:ascii="Calibri Light" w:eastAsia="Times New Roman" w:hAnsi="Calibri Light" w:cs="Times New Roman"/>
          <w:spacing w:val="-10"/>
          <w:kern w:val="28"/>
          <w:sz w:val="36"/>
          <w:szCs w:val="36"/>
        </w:rPr>
      </w:pPr>
      <w:r w:rsidRPr="00893AFC">
        <w:rPr>
          <w:rFonts w:ascii="Calibri Light" w:eastAsia="Times New Roman" w:hAnsi="Calibri Light" w:cs="Times New Roman"/>
          <w:spacing w:val="-10"/>
          <w:kern w:val="28"/>
          <w:sz w:val="36"/>
          <w:szCs w:val="36"/>
        </w:rPr>
        <w:t>An explicit link is made between blood and atonement (Lev 17:11).</w:t>
      </w:r>
    </w:p>
    <w:p w14:paraId="230AB710" w14:textId="77777777" w:rsidR="00893AFC" w:rsidRPr="00893AFC" w:rsidRDefault="00893AFC" w:rsidP="00893AFC">
      <w:pPr>
        <w:numPr>
          <w:ilvl w:val="0"/>
          <w:numId w:val="9"/>
        </w:numPr>
        <w:spacing w:after="0" w:line="240" w:lineRule="auto"/>
        <w:contextualSpacing/>
        <w:rPr>
          <w:rFonts w:ascii="Calibri Light" w:eastAsia="Times New Roman" w:hAnsi="Calibri Light" w:cs="Times New Roman"/>
          <w:spacing w:val="-10"/>
          <w:kern w:val="28"/>
          <w:sz w:val="36"/>
          <w:szCs w:val="36"/>
        </w:rPr>
      </w:pPr>
      <w:r w:rsidRPr="00893AFC">
        <w:rPr>
          <w:rFonts w:ascii="Calibri Light" w:eastAsia="Times New Roman" w:hAnsi="Calibri Light" w:cs="Times New Roman"/>
          <w:spacing w:val="-10"/>
          <w:kern w:val="28"/>
          <w:sz w:val="36"/>
          <w:szCs w:val="36"/>
        </w:rPr>
        <w:t>There is a prophecy of a future prophet-like-Moses (Deut 18:15).</w:t>
      </w:r>
    </w:p>
    <w:p w14:paraId="6D1DA55F" w14:textId="77777777" w:rsidR="00893AFC" w:rsidRPr="00893AFC" w:rsidRDefault="00893AFC" w:rsidP="00893AFC">
      <w:pPr>
        <w:numPr>
          <w:ilvl w:val="0"/>
          <w:numId w:val="9"/>
        </w:numPr>
        <w:spacing w:after="0" w:line="240" w:lineRule="auto"/>
        <w:contextualSpacing/>
        <w:rPr>
          <w:rFonts w:ascii="Calibri Light" w:eastAsia="Times New Roman" w:hAnsi="Calibri Light" w:cs="Times New Roman"/>
          <w:spacing w:val="-10"/>
          <w:kern w:val="28"/>
          <w:sz w:val="36"/>
          <w:szCs w:val="36"/>
        </w:rPr>
      </w:pPr>
      <w:r w:rsidRPr="00893AFC">
        <w:rPr>
          <w:rFonts w:ascii="Calibri Light" w:eastAsia="Times New Roman" w:hAnsi="Calibri Light" w:cs="Times New Roman"/>
          <w:spacing w:val="-10"/>
          <w:kern w:val="28"/>
          <w:sz w:val="36"/>
          <w:szCs w:val="36"/>
        </w:rPr>
        <w:t>David’s line will rule over Israel (2 Sam 7:11–14).</w:t>
      </w:r>
    </w:p>
    <w:p w14:paraId="255E0F12" w14:textId="1726F1FA" w:rsidR="00893AFC" w:rsidRPr="00893AFC" w:rsidRDefault="00893AFC" w:rsidP="00893AFC">
      <w:pPr>
        <w:numPr>
          <w:ilvl w:val="0"/>
          <w:numId w:val="9"/>
        </w:numPr>
        <w:spacing w:after="0" w:line="240" w:lineRule="auto"/>
        <w:contextualSpacing/>
        <w:rPr>
          <w:rFonts w:ascii="Calibri Light" w:eastAsia="Times New Roman" w:hAnsi="Calibri Light" w:cs="Times New Roman"/>
          <w:spacing w:val="-10"/>
          <w:kern w:val="28"/>
          <w:sz w:val="36"/>
          <w:szCs w:val="36"/>
        </w:rPr>
      </w:pPr>
      <w:r w:rsidRPr="00893AFC">
        <w:rPr>
          <w:rFonts w:ascii="Calibri Light" w:eastAsia="Times New Roman" w:hAnsi="Calibri Light" w:cs="Times New Roman"/>
          <w:spacing w:val="-10"/>
          <w:kern w:val="28"/>
          <w:sz w:val="36"/>
          <w:szCs w:val="36"/>
        </w:rPr>
        <w:t xml:space="preserve">Some </w:t>
      </w:r>
      <w:r w:rsidRPr="00893AFC">
        <w:rPr>
          <w:rFonts w:ascii="Calibri Light" w:eastAsia="Times New Roman" w:hAnsi="Calibri Light" w:cs="Times New Roman"/>
          <w:color w:val="000000"/>
          <w:spacing w:val="-10"/>
          <w:kern w:val="28"/>
          <w:sz w:val="36"/>
          <w:szCs w:val="36"/>
        </w:rPr>
        <w:t>of the</w:t>
      </w:r>
      <w:r w:rsidR="00D67511" w:rsidRPr="00D67511">
        <w:rPr>
          <w:rFonts w:ascii="Calibri Light" w:eastAsia="Times New Roman" w:hAnsi="Calibri Light" w:cs="Times New Roman"/>
          <w:color w:val="000000"/>
          <w:spacing w:val="-10"/>
          <w:kern w:val="28"/>
          <w:sz w:val="36"/>
          <w:szCs w:val="36"/>
        </w:rPr>
        <w:t xml:space="preserve"> </w:t>
      </w:r>
      <w:r w:rsidRPr="00893AFC">
        <w:rPr>
          <w:rFonts w:ascii="Calibri Light" w:eastAsia="Times New Roman" w:hAnsi="Calibri Light" w:cs="Times New Roman"/>
          <w:spacing w:val="-10"/>
          <w:kern w:val="28"/>
          <w:sz w:val="36"/>
          <w:szCs w:val="36"/>
        </w:rPr>
        <w:t>prophets promise a new covenant (Jer 31; Ezek 34; Hos 2).</w:t>
      </w:r>
    </w:p>
    <w:p w14:paraId="2474EC33" w14:textId="77777777" w:rsidR="00893AFC" w:rsidRPr="00893AFC" w:rsidRDefault="00893AFC" w:rsidP="00893AFC">
      <w:pPr>
        <w:numPr>
          <w:ilvl w:val="0"/>
          <w:numId w:val="9"/>
        </w:numPr>
        <w:spacing w:after="0" w:line="240" w:lineRule="auto"/>
        <w:contextualSpacing/>
        <w:rPr>
          <w:rFonts w:ascii="Calibri Light" w:eastAsia="Times New Roman" w:hAnsi="Calibri Light" w:cs="Times New Roman"/>
          <w:spacing w:val="-10"/>
          <w:kern w:val="28"/>
          <w:sz w:val="36"/>
          <w:szCs w:val="36"/>
        </w:rPr>
      </w:pPr>
      <w:r w:rsidRPr="00893AFC">
        <w:rPr>
          <w:rFonts w:ascii="Calibri Light" w:eastAsia="Times New Roman" w:hAnsi="Calibri Light" w:cs="Times New Roman"/>
          <w:spacing w:val="-10"/>
          <w:kern w:val="28"/>
          <w:sz w:val="36"/>
          <w:szCs w:val="36"/>
        </w:rPr>
        <w:t>Isaiah writes about the ministry of the Suffering Servant (Isa 53).</w:t>
      </w:r>
    </w:p>
    <w:p w14:paraId="34961F05" w14:textId="77777777" w:rsidR="00893AFC" w:rsidRPr="00893AFC" w:rsidRDefault="00893AFC" w:rsidP="00893AFC">
      <w:pPr>
        <w:numPr>
          <w:ilvl w:val="0"/>
          <w:numId w:val="9"/>
        </w:numPr>
        <w:spacing w:after="0" w:line="240" w:lineRule="auto"/>
        <w:contextualSpacing/>
        <w:rPr>
          <w:rFonts w:ascii="Calibri Light" w:eastAsia="Times New Roman" w:hAnsi="Calibri Light" w:cs="Times New Roman"/>
          <w:spacing w:val="-10"/>
          <w:kern w:val="28"/>
          <w:sz w:val="36"/>
          <w:szCs w:val="36"/>
        </w:rPr>
      </w:pPr>
      <w:r w:rsidRPr="00893AFC">
        <w:rPr>
          <w:rFonts w:ascii="Calibri Light" w:eastAsia="Times New Roman" w:hAnsi="Calibri Light" w:cs="Times New Roman"/>
          <w:spacing w:val="-10"/>
          <w:kern w:val="28"/>
          <w:sz w:val="36"/>
          <w:szCs w:val="36"/>
        </w:rPr>
        <w:t>Images of a future Davidic shepherd king will lead postexilic Israel (Isa 11:1–5; Jer 23:5; Mic 5:1–2; Zech 9:9–13).</w:t>
      </w:r>
    </w:p>
    <w:p w14:paraId="7E30C905" w14:textId="77777777" w:rsidR="00893AFC" w:rsidRPr="00893AFC" w:rsidRDefault="00893AFC" w:rsidP="00893AFC">
      <w:pPr>
        <w:spacing w:line="259" w:lineRule="auto"/>
        <w:rPr>
          <w:rFonts w:ascii="Calibri" w:eastAsia="Calibri" w:hAnsi="Calibri" w:cs="Times New Roman"/>
          <w:sz w:val="22"/>
          <w:szCs w:val="22"/>
        </w:rPr>
      </w:pPr>
    </w:p>
    <w:p w14:paraId="309CCC96" w14:textId="77777777" w:rsidR="00893AFC" w:rsidRPr="00893AFC" w:rsidRDefault="00893AFC" w:rsidP="00893AFC">
      <w:pPr>
        <w:spacing w:after="0" w:line="240" w:lineRule="auto"/>
        <w:contextualSpacing/>
        <w:rPr>
          <w:rFonts w:ascii="Calibri Light" w:eastAsia="Times New Roman" w:hAnsi="Calibri Light" w:cs="Times New Roman"/>
          <w:spacing w:val="-10"/>
          <w:kern w:val="28"/>
          <w:sz w:val="36"/>
          <w:szCs w:val="36"/>
        </w:rPr>
      </w:pPr>
      <w:r w:rsidRPr="00893AFC">
        <w:rPr>
          <w:rFonts w:ascii="Calibri Light" w:eastAsia="Times New Roman" w:hAnsi="Calibri Light" w:cs="Times New Roman"/>
          <w:spacing w:val="-10"/>
          <w:kern w:val="28"/>
          <w:sz w:val="36"/>
          <w:szCs w:val="36"/>
        </w:rPr>
        <w:t>All these images from the Law and the Prophets are billboards pointing ahead to God’s salvation in the death and resurrection of Jesus the Messiah.</w:t>
      </w:r>
    </w:p>
    <w:p w14:paraId="0A61756E" w14:textId="77777777" w:rsidR="00893AFC" w:rsidRPr="00893AFC" w:rsidRDefault="00893AFC" w:rsidP="00893AFC">
      <w:pPr>
        <w:spacing w:line="259" w:lineRule="auto"/>
        <w:rPr>
          <w:rFonts w:ascii="Calibri" w:eastAsia="Calibri" w:hAnsi="Calibri" w:cs="Times New Roman"/>
          <w:sz w:val="22"/>
          <w:szCs w:val="22"/>
        </w:rPr>
      </w:pPr>
    </w:p>
    <w:p w14:paraId="57E2B5C1" w14:textId="77777777" w:rsidR="00893AFC" w:rsidRPr="00893AFC" w:rsidRDefault="00893AFC" w:rsidP="00893AFC">
      <w:pPr>
        <w:spacing w:after="0" w:line="240" w:lineRule="auto"/>
        <w:contextualSpacing/>
        <w:rPr>
          <w:rFonts w:ascii="Calibri Light" w:eastAsia="Times New Roman" w:hAnsi="Calibri Light" w:cs="Times New Roman"/>
          <w:i/>
          <w:iCs/>
          <w:spacing w:val="-10"/>
          <w:kern w:val="28"/>
          <w:sz w:val="28"/>
          <w:szCs w:val="28"/>
        </w:rPr>
      </w:pPr>
      <w:r w:rsidRPr="00893AFC">
        <w:rPr>
          <w:rFonts w:ascii="Calibri Light" w:eastAsia="Times New Roman" w:hAnsi="Calibri Light" w:cs="Times New Roman"/>
          <w:i/>
          <w:iCs/>
          <w:spacing w:val="-10"/>
          <w:kern w:val="28"/>
          <w:sz w:val="28"/>
          <w:szCs w:val="28"/>
        </w:rPr>
        <w:t>Bird, M. F. (2016). Romans. (S. McKnight, Ed.) (p. 112). Grand Rapids, MI: Zondervan.</w:t>
      </w:r>
    </w:p>
    <w:p w14:paraId="20D42672" w14:textId="77777777" w:rsidR="00A10279" w:rsidRPr="00A10279" w:rsidRDefault="00A10279" w:rsidP="00A10279">
      <w:pPr>
        <w:rPr>
          <w:b/>
          <w:bCs/>
        </w:rPr>
      </w:pPr>
    </w:p>
    <w:p w14:paraId="5E2D0467" w14:textId="77777777" w:rsidR="006D0BDB" w:rsidRDefault="006D0BDB" w:rsidP="00BD3A61"/>
    <w:p w14:paraId="7D428E25" w14:textId="77777777" w:rsidR="00893AFC" w:rsidRDefault="00893AFC" w:rsidP="00BD3A61"/>
    <w:p w14:paraId="5E2D0468" w14:textId="77777777" w:rsidR="006D0BDB" w:rsidRDefault="008A703D">
      <w:pPr>
        <w:spacing w:after="200"/>
      </w:pPr>
      <w:r>
        <w:rPr>
          <w:b/>
          <w:bCs/>
          <w:sz w:val="28"/>
          <w:szCs w:val="28"/>
        </w:rPr>
        <w:t>Pray</w:t>
      </w:r>
    </w:p>
    <w:p w14:paraId="5E2D046A" w14:textId="7F71C31F" w:rsidR="006D0BDB" w:rsidRDefault="008A703D">
      <w:r>
        <w:t>Dear Jesus, I am a sinner. I am guilty. But You love me. You came down for me. You lived a perfect life, and You shed Your own blood and died to forgive me of all my sins. God raised You from the dead to forgive me. Please forgive me. Remember my sins no more. Fill me with the Holy Spirit to change my heart and life. And grant me eternal life for Your name’s sake. In Jesus’ name. Amen.</w:t>
      </w:r>
    </w:p>
    <w:p w14:paraId="5E2D046B" w14:textId="77777777" w:rsidR="006D0BDB" w:rsidRDefault="008A703D">
      <w:r>
        <w:t>• • •</w:t>
      </w:r>
    </w:p>
    <w:p w14:paraId="5E2D046C" w14:textId="5768B94A" w:rsidR="006D0BDB" w:rsidRDefault="008A703D">
      <w:r>
        <w:t xml:space="preserve">If you prayed that prayer, the next step in your walk with the </w:t>
      </w:r>
      <w:r w:rsidR="007F25EF" w:rsidRPr="00C54859">
        <w:t xml:space="preserve">Lord displays that </w:t>
      </w:r>
      <w:r>
        <w:t>private confession and commitment publicly. And the way Jesus has commanded us to do that is through baptism. In baptism, when you go under the water, you’re saying, “I believe Jesus died for my sins.” And when you come up out of the water, you’re saying, “I believe Jesus rose again, has forgiven me, and I’m going to live a new life with him.” If you’ve never been baptized, I want to encourage you to do one of three things.</w:t>
      </w:r>
    </w:p>
    <w:p w14:paraId="5E2D046D" w14:textId="77777777" w:rsidR="006D0BDB" w:rsidRDefault="008A703D">
      <w:r>
        <w:t>Check off “baptism” on the back of the tear-off panel and drop it in the offering box on your way out.</w:t>
      </w:r>
    </w:p>
    <w:p w14:paraId="5E2D046E" w14:textId="77777777" w:rsidR="006D0BDB" w:rsidRDefault="008A703D">
      <w:r>
        <w:t>Text BELIEVE to 706-525-5351, our text in church number.</w:t>
      </w:r>
    </w:p>
    <w:p w14:paraId="5E2D046F" w14:textId="77777777" w:rsidR="006D0BDB" w:rsidRDefault="008A703D">
      <w:r>
        <w:t>Or visit our website, www.mtcarmeldemorest.com/baptism, and go to the baptism tab and fill out that form. Allow me to speak to you about your next right step. You’re not signing up; we’re just talking.</w:t>
      </w:r>
    </w:p>
    <w:p w14:paraId="5E2D0470" w14:textId="77777777" w:rsidR="006D0BDB" w:rsidRDefault="008A703D">
      <w:r>
        <w:t>• • •</w:t>
      </w:r>
    </w:p>
    <w:p w14:paraId="5E2D0476" w14:textId="77777777" w:rsidR="006D0BDB" w:rsidRDefault="008A703D">
      <w:r>
        <w:t>If I had all things that that a person could desire on earth, what good would it do me without Christ’s righteousness?</w:t>
      </w:r>
    </w:p>
    <w:p w14:paraId="5E2D0477" w14:textId="77777777" w:rsidR="006D0BDB" w:rsidRDefault="008A703D">
      <w:r>
        <w:t>What would riches do for me, if they came with the wrath of God? What comfort would honor bring me, if I remained a son of perdition or a child of wrath?</w:t>
      </w:r>
    </w:p>
    <w:p w14:paraId="5E2D0478" w14:textId="77777777" w:rsidR="006D0BDB" w:rsidRDefault="008A703D">
      <w:r>
        <w:t>What sweetness would there be in pleasure, if I were on the path to everlasting torments?</w:t>
      </w:r>
    </w:p>
    <w:p w14:paraId="5E2D0479" w14:textId="77777777" w:rsidR="006D0BDB" w:rsidRDefault="008A703D">
      <w:r>
        <w:t>What miserable comforts and enjoyments are these, without Christ’s righteousness!</w:t>
      </w:r>
    </w:p>
    <w:p w14:paraId="5E2D047A" w14:textId="77777777" w:rsidR="006D0BDB" w:rsidRDefault="008A703D">
      <w:r>
        <w:t>Lord, however you deal with me in outward things, whatever you take from me, whatever you deny me—do not deny me Christ! Do not deny me a share in his righteousness! Amen.</w:t>
      </w:r>
    </w:p>
    <w:p w14:paraId="5E2D047E" w14:textId="7FC17337" w:rsidR="006D0BDB" w:rsidRDefault="008A703D">
      <w:r>
        <w:t>— David Clarkson in “Piercing Heaven: Prayers of the Puritans”</w:t>
      </w:r>
    </w:p>
    <w:sectPr w:rsidR="006D0BDB">
      <w:headerReference w:type="even" r:id="rId7"/>
      <w:headerReference w:type="default" r:id="rId8"/>
      <w:footerReference w:type="even" r:id="rId9"/>
      <w:footerReference w:type="default" r:id="rId10"/>
      <w:headerReference w:type="first" r:id="rId11"/>
      <w:footerReference w:type="first" r:id="rId12"/>
      <w:pgSz w:w="11905" w:h="16837"/>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7DEE2A" w14:textId="77777777" w:rsidR="007A74E1" w:rsidRDefault="007A74E1" w:rsidP="007A74E1">
      <w:pPr>
        <w:spacing w:after="0" w:line="240" w:lineRule="auto"/>
      </w:pPr>
      <w:r>
        <w:separator/>
      </w:r>
    </w:p>
  </w:endnote>
  <w:endnote w:type="continuationSeparator" w:id="0">
    <w:p w14:paraId="41A3DCD2" w14:textId="77777777" w:rsidR="007A74E1" w:rsidRDefault="007A74E1" w:rsidP="007A74E1">
      <w:pPr>
        <w:spacing w:after="0" w:line="240" w:lineRule="auto"/>
      </w:pPr>
      <w:r>
        <w:continuationSeparator/>
      </w:r>
    </w:p>
  </w:endnote>
  <w:endnote w:type="continuationNotice" w:id="1">
    <w:p w14:paraId="2EDFB646" w14:textId="77777777" w:rsidR="0059796C" w:rsidRDefault="005979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441E30" w14:textId="77777777" w:rsidR="007A74E1" w:rsidRDefault="007A74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76524820"/>
      <w:docPartObj>
        <w:docPartGallery w:val="Page Numbers (Bottom of Page)"/>
        <w:docPartUnique/>
      </w:docPartObj>
    </w:sdtPr>
    <w:sdtEndPr>
      <w:rPr>
        <w:noProof/>
      </w:rPr>
    </w:sdtEndPr>
    <w:sdtContent>
      <w:p w14:paraId="35E09D8A" w14:textId="318F5615" w:rsidR="007A74E1" w:rsidRDefault="007A74E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F4CC659" w14:textId="77777777" w:rsidR="007A74E1" w:rsidRDefault="007A74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7FA08B" w14:textId="77777777" w:rsidR="007A74E1" w:rsidRDefault="007A74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C027A3" w14:textId="77777777" w:rsidR="007A74E1" w:rsidRDefault="007A74E1" w:rsidP="007A74E1">
      <w:pPr>
        <w:spacing w:after="0" w:line="240" w:lineRule="auto"/>
      </w:pPr>
      <w:r>
        <w:separator/>
      </w:r>
    </w:p>
  </w:footnote>
  <w:footnote w:type="continuationSeparator" w:id="0">
    <w:p w14:paraId="735DE101" w14:textId="77777777" w:rsidR="007A74E1" w:rsidRDefault="007A74E1" w:rsidP="007A74E1">
      <w:pPr>
        <w:spacing w:after="0" w:line="240" w:lineRule="auto"/>
      </w:pPr>
      <w:r>
        <w:continuationSeparator/>
      </w:r>
    </w:p>
  </w:footnote>
  <w:footnote w:type="continuationNotice" w:id="1">
    <w:p w14:paraId="76B05692" w14:textId="77777777" w:rsidR="0059796C" w:rsidRDefault="0059796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D2C501" w14:textId="77777777" w:rsidR="007A74E1" w:rsidRDefault="007A74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6D818C" w14:textId="77777777" w:rsidR="007A74E1" w:rsidRDefault="007A74E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A303E7" w14:textId="77777777" w:rsidR="007A74E1" w:rsidRDefault="007A74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B805F85"/>
    <w:multiLevelType w:val="hybridMultilevel"/>
    <w:tmpl w:val="7EFAC462"/>
    <w:lvl w:ilvl="0" w:tplc="7FA095BA">
      <w:start w:val="1"/>
      <w:numFmt w:val="bullet"/>
      <w:lvlText w:val=""/>
      <w:lvlJc w:val="left"/>
      <w:pPr>
        <w:tabs>
          <w:tab w:val="num" w:pos="720"/>
        </w:tabs>
        <w:ind w:left="720" w:hanging="360"/>
      </w:pPr>
      <w:rPr>
        <w:rFonts w:ascii="Symbol" w:hAnsi="Symbol" w:cs="Symbol" w:hint="default"/>
      </w:rPr>
    </w:lvl>
    <w:lvl w:ilvl="1" w:tplc="7C400956">
      <w:start w:val="1"/>
      <w:numFmt w:val="bullet"/>
      <w:lvlText w:val="o"/>
      <w:lvlJc w:val="left"/>
      <w:pPr>
        <w:tabs>
          <w:tab w:val="num" w:pos="1440"/>
        </w:tabs>
        <w:ind w:left="1440" w:hanging="360"/>
      </w:pPr>
      <w:rPr>
        <w:rFonts w:ascii="Courier New" w:hAnsi="Courier New" w:cs="Courier New" w:hint="default"/>
      </w:rPr>
    </w:lvl>
    <w:lvl w:ilvl="2" w:tplc="93967F4C">
      <w:start w:val="1"/>
      <w:numFmt w:val="bullet"/>
      <w:lvlText w:val=""/>
      <w:lvlJc w:val="left"/>
      <w:pPr>
        <w:tabs>
          <w:tab w:val="num" w:pos="2160"/>
        </w:tabs>
        <w:ind w:left="2160" w:hanging="360"/>
      </w:pPr>
      <w:rPr>
        <w:rFonts w:ascii="Wingdings" w:hAnsi="Wingdings" w:cs="Wingdings" w:hint="default"/>
      </w:rPr>
    </w:lvl>
    <w:lvl w:ilvl="3" w:tplc="1C5E9308">
      <w:start w:val="1"/>
      <w:numFmt w:val="bullet"/>
      <w:lvlText w:val=""/>
      <w:lvlJc w:val="left"/>
      <w:pPr>
        <w:tabs>
          <w:tab w:val="num" w:pos="2880"/>
        </w:tabs>
        <w:ind w:left="2880" w:hanging="360"/>
      </w:pPr>
      <w:rPr>
        <w:rFonts w:ascii="Symbol" w:hAnsi="Symbol" w:cs="Symbol" w:hint="default"/>
      </w:rPr>
    </w:lvl>
    <w:lvl w:ilvl="4" w:tplc="33A25CEC">
      <w:start w:val="1"/>
      <w:numFmt w:val="bullet"/>
      <w:lvlText w:val="o"/>
      <w:lvlJc w:val="left"/>
      <w:pPr>
        <w:tabs>
          <w:tab w:val="num" w:pos="3600"/>
        </w:tabs>
        <w:ind w:left="3600" w:hanging="360"/>
      </w:pPr>
      <w:rPr>
        <w:rFonts w:ascii="Courier New" w:hAnsi="Courier New" w:cs="Courier New" w:hint="default"/>
      </w:rPr>
    </w:lvl>
    <w:lvl w:ilvl="5" w:tplc="4098787E">
      <w:start w:val="1"/>
      <w:numFmt w:val="bullet"/>
      <w:lvlText w:val=""/>
      <w:lvlJc w:val="left"/>
      <w:pPr>
        <w:tabs>
          <w:tab w:val="num" w:pos="4320"/>
        </w:tabs>
        <w:ind w:left="4320" w:hanging="360"/>
      </w:pPr>
      <w:rPr>
        <w:rFonts w:ascii="Wingdings" w:hAnsi="Wingdings" w:cs="Wingdings" w:hint="default"/>
      </w:rPr>
    </w:lvl>
    <w:lvl w:ilvl="6" w:tplc="19DC6C76">
      <w:start w:val="1"/>
      <w:numFmt w:val="bullet"/>
      <w:lvlText w:val=""/>
      <w:lvlJc w:val="left"/>
      <w:pPr>
        <w:tabs>
          <w:tab w:val="num" w:pos="5040"/>
        </w:tabs>
        <w:ind w:left="5040" w:hanging="360"/>
      </w:pPr>
      <w:rPr>
        <w:rFonts w:ascii="Symbol" w:hAnsi="Symbol" w:cs="Symbol" w:hint="default"/>
      </w:rPr>
    </w:lvl>
    <w:lvl w:ilvl="7" w:tplc="43BCFE8E">
      <w:start w:val="1"/>
      <w:numFmt w:val="bullet"/>
      <w:lvlText w:val="o"/>
      <w:lvlJc w:val="left"/>
      <w:pPr>
        <w:tabs>
          <w:tab w:val="num" w:pos="5760"/>
        </w:tabs>
        <w:ind w:left="5760" w:hanging="360"/>
      </w:pPr>
      <w:rPr>
        <w:rFonts w:ascii="Courier New" w:hAnsi="Courier New" w:cs="Courier New" w:hint="default"/>
      </w:rPr>
    </w:lvl>
    <w:lvl w:ilvl="8" w:tplc="4A2A8FA2">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C0957CD8"/>
    <w:multiLevelType w:val="hybridMultilevel"/>
    <w:tmpl w:val="FFF6256E"/>
    <w:lvl w:ilvl="0" w:tplc="45147922">
      <w:start w:val="1"/>
      <w:numFmt w:val="bullet"/>
      <w:lvlText w:val=""/>
      <w:lvlJc w:val="left"/>
      <w:pPr>
        <w:tabs>
          <w:tab w:val="num" w:pos="720"/>
        </w:tabs>
        <w:ind w:left="720" w:hanging="360"/>
      </w:pPr>
      <w:rPr>
        <w:rFonts w:ascii="Symbol" w:hAnsi="Symbol" w:cs="Symbol" w:hint="default"/>
      </w:rPr>
    </w:lvl>
    <w:lvl w:ilvl="1" w:tplc="68D40696">
      <w:start w:val="1"/>
      <w:numFmt w:val="bullet"/>
      <w:lvlText w:val="o"/>
      <w:lvlJc w:val="left"/>
      <w:pPr>
        <w:tabs>
          <w:tab w:val="num" w:pos="1440"/>
        </w:tabs>
        <w:ind w:left="1440" w:hanging="360"/>
      </w:pPr>
      <w:rPr>
        <w:rFonts w:ascii="Courier New" w:hAnsi="Courier New" w:cs="Courier New" w:hint="default"/>
      </w:rPr>
    </w:lvl>
    <w:lvl w:ilvl="2" w:tplc="130858A6">
      <w:start w:val="1"/>
      <w:numFmt w:val="bullet"/>
      <w:lvlText w:val=""/>
      <w:lvlJc w:val="left"/>
      <w:pPr>
        <w:tabs>
          <w:tab w:val="num" w:pos="2160"/>
        </w:tabs>
        <w:ind w:left="2160" w:hanging="360"/>
      </w:pPr>
      <w:rPr>
        <w:rFonts w:ascii="Wingdings" w:hAnsi="Wingdings" w:cs="Wingdings" w:hint="default"/>
      </w:rPr>
    </w:lvl>
    <w:lvl w:ilvl="3" w:tplc="5E069594">
      <w:start w:val="1"/>
      <w:numFmt w:val="bullet"/>
      <w:lvlText w:val=""/>
      <w:lvlJc w:val="left"/>
      <w:pPr>
        <w:tabs>
          <w:tab w:val="num" w:pos="2880"/>
        </w:tabs>
        <w:ind w:left="2880" w:hanging="360"/>
      </w:pPr>
      <w:rPr>
        <w:rFonts w:ascii="Symbol" w:hAnsi="Symbol" w:cs="Symbol" w:hint="default"/>
      </w:rPr>
    </w:lvl>
    <w:lvl w:ilvl="4" w:tplc="B5B09B50">
      <w:start w:val="1"/>
      <w:numFmt w:val="bullet"/>
      <w:lvlText w:val="o"/>
      <w:lvlJc w:val="left"/>
      <w:pPr>
        <w:tabs>
          <w:tab w:val="num" w:pos="3600"/>
        </w:tabs>
        <w:ind w:left="3600" w:hanging="360"/>
      </w:pPr>
      <w:rPr>
        <w:rFonts w:ascii="Courier New" w:hAnsi="Courier New" w:cs="Courier New" w:hint="default"/>
      </w:rPr>
    </w:lvl>
    <w:lvl w:ilvl="5" w:tplc="D9FC57E8">
      <w:start w:val="1"/>
      <w:numFmt w:val="bullet"/>
      <w:lvlText w:val=""/>
      <w:lvlJc w:val="left"/>
      <w:pPr>
        <w:tabs>
          <w:tab w:val="num" w:pos="4320"/>
        </w:tabs>
        <w:ind w:left="4320" w:hanging="360"/>
      </w:pPr>
      <w:rPr>
        <w:rFonts w:ascii="Wingdings" w:hAnsi="Wingdings" w:cs="Wingdings" w:hint="default"/>
      </w:rPr>
    </w:lvl>
    <w:lvl w:ilvl="6" w:tplc="B122032A">
      <w:start w:val="1"/>
      <w:numFmt w:val="bullet"/>
      <w:lvlText w:val=""/>
      <w:lvlJc w:val="left"/>
      <w:pPr>
        <w:tabs>
          <w:tab w:val="num" w:pos="5040"/>
        </w:tabs>
        <w:ind w:left="5040" w:hanging="360"/>
      </w:pPr>
      <w:rPr>
        <w:rFonts w:ascii="Symbol" w:hAnsi="Symbol" w:cs="Symbol" w:hint="default"/>
      </w:rPr>
    </w:lvl>
    <w:lvl w:ilvl="7" w:tplc="9BC436A6">
      <w:start w:val="1"/>
      <w:numFmt w:val="bullet"/>
      <w:lvlText w:val="o"/>
      <w:lvlJc w:val="left"/>
      <w:pPr>
        <w:tabs>
          <w:tab w:val="num" w:pos="5760"/>
        </w:tabs>
        <w:ind w:left="5760" w:hanging="360"/>
      </w:pPr>
      <w:rPr>
        <w:rFonts w:ascii="Courier New" w:hAnsi="Courier New" w:cs="Courier New" w:hint="default"/>
      </w:rPr>
    </w:lvl>
    <w:lvl w:ilvl="8" w:tplc="D8F4C2AC">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D2DDAFD4"/>
    <w:multiLevelType w:val="hybridMultilevel"/>
    <w:tmpl w:val="94AAB462"/>
    <w:lvl w:ilvl="0" w:tplc="8AF0C446">
      <w:start w:val="1"/>
      <w:numFmt w:val="bullet"/>
      <w:lvlText w:val=""/>
      <w:lvlJc w:val="left"/>
      <w:pPr>
        <w:tabs>
          <w:tab w:val="num" w:pos="720"/>
        </w:tabs>
        <w:ind w:left="720" w:hanging="360"/>
      </w:pPr>
      <w:rPr>
        <w:rFonts w:ascii="Symbol" w:hAnsi="Symbol" w:cs="Symbol" w:hint="default"/>
      </w:rPr>
    </w:lvl>
    <w:lvl w:ilvl="1" w:tplc="547CADBC">
      <w:start w:val="1"/>
      <w:numFmt w:val="bullet"/>
      <w:lvlText w:val="o"/>
      <w:lvlJc w:val="left"/>
      <w:pPr>
        <w:tabs>
          <w:tab w:val="num" w:pos="1440"/>
        </w:tabs>
        <w:ind w:left="1440" w:hanging="360"/>
      </w:pPr>
      <w:rPr>
        <w:rFonts w:ascii="Courier New" w:hAnsi="Courier New" w:cs="Courier New" w:hint="default"/>
      </w:rPr>
    </w:lvl>
    <w:lvl w:ilvl="2" w:tplc="88720A26">
      <w:start w:val="1"/>
      <w:numFmt w:val="bullet"/>
      <w:lvlText w:val=""/>
      <w:lvlJc w:val="left"/>
      <w:pPr>
        <w:tabs>
          <w:tab w:val="num" w:pos="2160"/>
        </w:tabs>
        <w:ind w:left="2160" w:hanging="360"/>
      </w:pPr>
      <w:rPr>
        <w:rFonts w:ascii="Wingdings" w:hAnsi="Wingdings" w:cs="Wingdings" w:hint="default"/>
      </w:rPr>
    </w:lvl>
    <w:lvl w:ilvl="3" w:tplc="CECE414E">
      <w:start w:val="1"/>
      <w:numFmt w:val="bullet"/>
      <w:lvlText w:val=""/>
      <w:lvlJc w:val="left"/>
      <w:pPr>
        <w:tabs>
          <w:tab w:val="num" w:pos="2880"/>
        </w:tabs>
        <w:ind w:left="2880" w:hanging="360"/>
      </w:pPr>
      <w:rPr>
        <w:rFonts w:ascii="Symbol" w:hAnsi="Symbol" w:cs="Symbol" w:hint="default"/>
      </w:rPr>
    </w:lvl>
    <w:lvl w:ilvl="4" w:tplc="C5F62038">
      <w:start w:val="1"/>
      <w:numFmt w:val="bullet"/>
      <w:lvlText w:val="o"/>
      <w:lvlJc w:val="left"/>
      <w:pPr>
        <w:tabs>
          <w:tab w:val="num" w:pos="3600"/>
        </w:tabs>
        <w:ind w:left="3600" w:hanging="360"/>
      </w:pPr>
      <w:rPr>
        <w:rFonts w:ascii="Courier New" w:hAnsi="Courier New" w:cs="Courier New" w:hint="default"/>
      </w:rPr>
    </w:lvl>
    <w:lvl w:ilvl="5" w:tplc="5F2EF5B2">
      <w:start w:val="1"/>
      <w:numFmt w:val="bullet"/>
      <w:lvlText w:val=""/>
      <w:lvlJc w:val="left"/>
      <w:pPr>
        <w:tabs>
          <w:tab w:val="num" w:pos="4320"/>
        </w:tabs>
        <w:ind w:left="4320" w:hanging="360"/>
      </w:pPr>
      <w:rPr>
        <w:rFonts w:ascii="Wingdings" w:hAnsi="Wingdings" w:cs="Wingdings" w:hint="default"/>
      </w:rPr>
    </w:lvl>
    <w:lvl w:ilvl="6" w:tplc="441C4A3E">
      <w:start w:val="1"/>
      <w:numFmt w:val="bullet"/>
      <w:lvlText w:val=""/>
      <w:lvlJc w:val="left"/>
      <w:pPr>
        <w:tabs>
          <w:tab w:val="num" w:pos="5040"/>
        </w:tabs>
        <w:ind w:left="5040" w:hanging="360"/>
      </w:pPr>
      <w:rPr>
        <w:rFonts w:ascii="Symbol" w:hAnsi="Symbol" w:cs="Symbol" w:hint="default"/>
      </w:rPr>
    </w:lvl>
    <w:lvl w:ilvl="7" w:tplc="9104E142">
      <w:start w:val="1"/>
      <w:numFmt w:val="bullet"/>
      <w:lvlText w:val="o"/>
      <w:lvlJc w:val="left"/>
      <w:pPr>
        <w:tabs>
          <w:tab w:val="num" w:pos="5760"/>
        </w:tabs>
        <w:ind w:left="5760" w:hanging="360"/>
      </w:pPr>
      <w:rPr>
        <w:rFonts w:ascii="Courier New" w:hAnsi="Courier New" w:cs="Courier New" w:hint="default"/>
      </w:rPr>
    </w:lvl>
    <w:lvl w:ilvl="8" w:tplc="4B161B20">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0AC703EC"/>
    <w:multiLevelType w:val="hybridMultilevel"/>
    <w:tmpl w:val="DB609832"/>
    <w:lvl w:ilvl="0" w:tplc="61160532">
      <w:start w:val="1"/>
      <w:numFmt w:val="bullet"/>
      <w:lvlText w:val=""/>
      <w:lvlJc w:val="left"/>
      <w:pPr>
        <w:tabs>
          <w:tab w:val="num" w:pos="720"/>
        </w:tabs>
        <w:ind w:left="720" w:hanging="360"/>
      </w:pPr>
      <w:rPr>
        <w:rFonts w:ascii="Symbol" w:hAnsi="Symbol" w:cs="Symbol" w:hint="default"/>
      </w:rPr>
    </w:lvl>
    <w:lvl w:ilvl="1" w:tplc="96BE9F54">
      <w:start w:val="1"/>
      <w:numFmt w:val="bullet"/>
      <w:lvlText w:val="o"/>
      <w:lvlJc w:val="left"/>
      <w:pPr>
        <w:tabs>
          <w:tab w:val="num" w:pos="1440"/>
        </w:tabs>
        <w:ind w:left="1440" w:hanging="360"/>
      </w:pPr>
      <w:rPr>
        <w:rFonts w:ascii="Courier New" w:hAnsi="Courier New" w:cs="Courier New" w:hint="default"/>
      </w:rPr>
    </w:lvl>
    <w:lvl w:ilvl="2" w:tplc="C88E818A">
      <w:start w:val="1"/>
      <w:numFmt w:val="bullet"/>
      <w:lvlText w:val=""/>
      <w:lvlJc w:val="left"/>
      <w:pPr>
        <w:tabs>
          <w:tab w:val="num" w:pos="2160"/>
        </w:tabs>
        <w:ind w:left="2160" w:hanging="360"/>
      </w:pPr>
      <w:rPr>
        <w:rFonts w:ascii="Wingdings" w:hAnsi="Wingdings" w:cs="Wingdings" w:hint="default"/>
      </w:rPr>
    </w:lvl>
    <w:lvl w:ilvl="3" w:tplc="F09E74EC">
      <w:start w:val="1"/>
      <w:numFmt w:val="bullet"/>
      <w:lvlText w:val=""/>
      <w:lvlJc w:val="left"/>
      <w:pPr>
        <w:tabs>
          <w:tab w:val="num" w:pos="2880"/>
        </w:tabs>
        <w:ind w:left="2880" w:hanging="360"/>
      </w:pPr>
      <w:rPr>
        <w:rFonts w:ascii="Symbol" w:hAnsi="Symbol" w:cs="Symbol" w:hint="default"/>
      </w:rPr>
    </w:lvl>
    <w:lvl w:ilvl="4" w:tplc="0EE2500C">
      <w:start w:val="1"/>
      <w:numFmt w:val="bullet"/>
      <w:lvlText w:val="o"/>
      <w:lvlJc w:val="left"/>
      <w:pPr>
        <w:tabs>
          <w:tab w:val="num" w:pos="3600"/>
        </w:tabs>
        <w:ind w:left="3600" w:hanging="360"/>
      </w:pPr>
      <w:rPr>
        <w:rFonts w:ascii="Courier New" w:hAnsi="Courier New" w:cs="Courier New" w:hint="default"/>
      </w:rPr>
    </w:lvl>
    <w:lvl w:ilvl="5" w:tplc="702E107E">
      <w:start w:val="1"/>
      <w:numFmt w:val="bullet"/>
      <w:lvlText w:val=""/>
      <w:lvlJc w:val="left"/>
      <w:pPr>
        <w:tabs>
          <w:tab w:val="num" w:pos="4320"/>
        </w:tabs>
        <w:ind w:left="4320" w:hanging="360"/>
      </w:pPr>
      <w:rPr>
        <w:rFonts w:ascii="Wingdings" w:hAnsi="Wingdings" w:cs="Wingdings" w:hint="default"/>
      </w:rPr>
    </w:lvl>
    <w:lvl w:ilvl="6" w:tplc="FB78F20C">
      <w:start w:val="1"/>
      <w:numFmt w:val="bullet"/>
      <w:lvlText w:val=""/>
      <w:lvlJc w:val="left"/>
      <w:pPr>
        <w:tabs>
          <w:tab w:val="num" w:pos="5040"/>
        </w:tabs>
        <w:ind w:left="5040" w:hanging="360"/>
      </w:pPr>
      <w:rPr>
        <w:rFonts w:ascii="Symbol" w:hAnsi="Symbol" w:cs="Symbol" w:hint="default"/>
      </w:rPr>
    </w:lvl>
    <w:lvl w:ilvl="7" w:tplc="6320196C">
      <w:start w:val="1"/>
      <w:numFmt w:val="bullet"/>
      <w:lvlText w:val="o"/>
      <w:lvlJc w:val="left"/>
      <w:pPr>
        <w:tabs>
          <w:tab w:val="num" w:pos="5760"/>
        </w:tabs>
        <w:ind w:left="5760" w:hanging="360"/>
      </w:pPr>
      <w:rPr>
        <w:rFonts w:ascii="Courier New" w:hAnsi="Courier New" w:cs="Courier New" w:hint="default"/>
      </w:rPr>
    </w:lvl>
    <w:lvl w:ilvl="8" w:tplc="8C588870">
      <w:start w:val="1"/>
      <w:numFmt w:val="bullet"/>
      <w:lvlText w:val=""/>
      <w:lvlJc w:val="left"/>
      <w:pPr>
        <w:tabs>
          <w:tab w:val="num" w:pos="6480"/>
        </w:tabs>
        <w:ind w:left="6480" w:hanging="360"/>
      </w:pPr>
      <w:rPr>
        <w:rFonts w:ascii="Wingdings" w:hAnsi="Wingdings" w:cs="Wingdings" w:hint="default"/>
      </w:rPr>
    </w:lvl>
  </w:abstractNum>
  <w:abstractNum w:abstractNumId="4" w15:restartNumberingAfterBreak="0">
    <w:nsid w:val="19F52CB6"/>
    <w:multiLevelType w:val="hybridMultilevel"/>
    <w:tmpl w:val="CADCF7C4"/>
    <w:lvl w:ilvl="0" w:tplc="AE183F36">
      <w:start w:val="1"/>
      <w:numFmt w:val="bullet"/>
      <w:lvlText w:val=""/>
      <w:lvlJc w:val="left"/>
      <w:pPr>
        <w:tabs>
          <w:tab w:val="num" w:pos="360"/>
        </w:tabs>
        <w:ind w:left="360" w:hanging="360"/>
      </w:pPr>
      <w:rPr>
        <w:rFonts w:ascii="Symbol" w:hAnsi="Symbol" w:cs="Symbol" w:hint="default"/>
      </w:rPr>
    </w:lvl>
    <w:lvl w:ilvl="1" w:tplc="85244276">
      <w:start w:val="1"/>
      <w:numFmt w:val="bullet"/>
      <w:lvlText w:val="o"/>
      <w:lvlJc w:val="left"/>
      <w:pPr>
        <w:tabs>
          <w:tab w:val="num" w:pos="1080"/>
        </w:tabs>
        <w:ind w:left="1080" w:hanging="360"/>
      </w:pPr>
      <w:rPr>
        <w:rFonts w:ascii="Courier New" w:hAnsi="Courier New" w:cs="Courier New" w:hint="default"/>
      </w:rPr>
    </w:lvl>
    <w:lvl w:ilvl="2" w:tplc="14044F2E">
      <w:start w:val="1"/>
      <w:numFmt w:val="bullet"/>
      <w:lvlText w:val=""/>
      <w:lvlJc w:val="left"/>
      <w:pPr>
        <w:tabs>
          <w:tab w:val="num" w:pos="1800"/>
        </w:tabs>
        <w:ind w:left="1800" w:hanging="360"/>
      </w:pPr>
      <w:rPr>
        <w:rFonts w:ascii="Wingdings" w:hAnsi="Wingdings" w:cs="Wingdings" w:hint="default"/>
      </w:rPr>
    </w:lvl>
    <w:lvl w:ilvl="3" w:tplc="FEC6AB9A">
      <w:start w:val="1"/>
      <w:numFmt w:val="bullet"/>
      <w:lvlText w:val=""/>
      <w:lvlJc w:val="left"/>
      <w:pPr>
        <w:tabs>
          <w:tab w:val="num" w:pos="2520"/>
        </w:tabs>
        <w:ind w:left="2520" w:hanging="360"/>
      </w:pPr>
      <w:rPr>
        <w:rFonts w:ascii="Symbol" w:hAnsi="Symbol" w:cs="Symbol" w:hint="default"/>
      </w:rPr>
    </w:lvl>
    <w:lvl w:ilvl="4" w:tplc="D9762152">
      <w:start w:val="1"/>
      <w:numFmt w:val="bullet"/>
      <w:lvlText w:val="o"/>
      <w:lvlJc w:val="left"/>
      <w:pPr>
        <w:tabs>
          <w:tab w:val="num" w:pos="3240"/>
        </w:tabs>
        <w:ind w:left="3240" w:hanging="360"/>
      </w:pPr>
      <w:rPr>
        <w:rFonts w:ascii="Courier New" w:hAnsi="Courier New" w:cs="Courier New" w:hint="default"/>
      </w:rPr>
    </w:lvl>
    <w:lvl w:ilvl="5" w:tplc="8B90937E">
      <w:start w:val="1"/>
      <w:numFmt w:val="bullet"/>
      <w:lvlText w:val=""/>
      <w:lvlJc w:val="left"/>
      <w:pPr>
        <w:tabs>
          <w:tab w:val="num" w:pos="3960"/>
        </w:tabs>
        <w:ind w:left="3960" w:hanging="360"/>
      </w:pPr>
      <w:rPr>
        <w:rFonts w:ascii="Wingdings" w:hAnsi="Wingdings" w:cs="Wingdings" w:hint="default"/>
      </w:rPr>
    </w:lvl>
    <w:lvl w:ilvl="6" w:tplc="F40643D6">
      <w:start w:val="1"/>
      <w:numFmt w:val="bullet"/>
      <w:lvlText w:val=""/>
      <w:lvlJc w:val="left"/>
      <w:pPr>
        <w:tabs>
          <w:tab w:val="num" w:pos="4680"/>
        </w:tabs>
        <w:ind w:left="4680" w:hanging="360"/>
      </w:pPr>
      <w:rPr>
        <w:rFonts w:ascii="Symbol" w:hAnsi="Symbol" w:cs="Symbol" w:hint="default"/>
      </w:rPr>
    </w:lvl>
    <w:lvl w:ilvl="7" w:tplc="F38248BC">
      <w:start w:val="1"/>
      <w:numFmt w:val="bullet"/>
      <w:lvlText w:val="o"/>
      <w:lvlJc w:val="left"/>
      <w:pPr>
        <w:tabs>
          <w:tab w:val="num" w:pos="5400"/>
        </w:tabs>
        <w:ind w:left="5400" w:hanging="360"/>
      </w:pPr>
      <w:rPr>
        <w:rFonts w:ascii="Courier New" w:hAnsi="Courier New" w:cs="Courier New" w:hint="default"/>
      </w:rPr>
    </w:lvl>
    <w:lvl w:ilvl="8" w:tplc="BF8AC1E8">
      <w:start w:val="1"/>
      <w:numFmt w:val="bullet"/>
      <w:lvlText w:val=""/>
      <w:lvlJc w:val="left"/>
      <w:pPr>
        <w:tabs>
          <w:tab w:val="num" w:pos="6120"/>
        </w:tabs>
        <w:ind w:left="6120" w:hanging="360"/>
      </w:pPr>
      <w:rPr>
        <w:rFonts w:ascii="Wingdings" w:hAnsi="Wingdings" w:cs="Wingdings" w:hint="default"/>
      </w:rPr>
    </w:lvl>
  </w:abstractNum>
  <w:abstractNum w:abstractNumId="5" w15:restartNumberingAfterBreak="0">
    <w:nsid w:val="29C11C45"/>
    <w:multiLevelType w:val="hybridMultilevel"/>
    <w:tmpl w:val="8BBC20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B4C621"/>
    <w:multiLevelType w:val="hybridMultilevel"/>
    <w:tmpl w:val="C5945036"/>
    <w:lvl w:ilvl="0" w:tplc="7ED8A99E">
      <w:start w:val="1"/>
      <w:numFmt w:val="bullet"/>
      <w:lvlText w:val=""/>
      <w:lvlJc w:val="left"/>
      <w:pPr>
        <w:tabs>
          <w:tab w:val="num" w:pos="720"/>
        </w:tabs>
        <w:ind w:left="720" w:hanging="360"/>
      </w:pPr>
      <w:rPr>
        <w:rFonts w:ascii="Symbol" w:hAnsi="Symbol" w:cs="Symbol" w:hint="default"/>
      </w:rPr>
    </w:lvl>
    <w:lvl w:ilvl="1" w:tplc="813A0E4A">
      <w:start w:val="1"/>
      <w:numFmt w:val="bullet"/>
      <w:lvlText w:val="o"/>
      <w:lvlJc w:val="left"/>
      <w:pPr>
        <w:tabs>
          <w:tab w:val="num" w:pos="1440"/>
        </w:tabs>
        <w:ind w:left="1440" w:hanging="360"/>
      </w:pPr>
      <w:rPr>
        <w:rFonts w:ascii="Courier New" w:hAnsi="Courier New" w:cs="Courier New" w:hint="default"/>
      </w:rPr>
    </w:lvl>
    <w:lvl w:ilvl="2" w:tplc="7F40604E">
      <w:start w:val="1"/>
      <w:numFmt w:val="bullet"/>
      <w:lvlText w:val=""/>
      <w:lvlJc w:val="left"/>
      <w:pPr>
        <w:tabs>
          <w:tab w:val="num" w:pos="2160"/>
        </w:tabs>
        <w:ind w:left="2160" w:hanging="360"/>
      </w:pPr>
      <w:rPr>
        <w:rFonts w:ascii="Wingdings" w:hAnsi="Wingdings" w:cs="Wingdings" w:hint="default"/>
      </w:rPr>
    </w:lvl>
    <w:lvl w:ilvl="3" w:tplc="186437A2">
      <w:start w:val="1"/>
      <w:numFmt w:val="bullet"/>
      <w:lvlText w:val=""/>
      <w:lvlJc w:val="left"/>
      <w:pPr>
        <w:tabs>
          <w:tab w:val="num" w:pos="2880"/>
        </w:tabs>
        <w:ind w:left="2880" w:hanging="360"/>
      </w:pPr>
      <w:rPr>
        <w:rFonts w:ascii="Symbol" w:hAnsi="Symbol" w:cs="Symbol" w:hint="default"/>
      </w:rPr>
    </w:lvl>
    <w:lvl w:ilvl="4" w:tplc="A2EEFC8E">
      <w:start w:val="1"/>
      <w:numFmt w:val="bullet"/>
      <w:lvlText w:val="o"/>
      <w:lvlJc w:val="left"/>
      <w:pPr>
        <w:tabs>
          <w:tab w:val="num" w:pos="3600"/>
        </w:tabs>
        <w:ind w:left="3600" w:hanging="360"/>
      </w:pPr>
      <w:rPr>
        <w:rFonts w:ascii="Courier New" w:hAnsi="Courier New" w:cs="Courier New" w:hint="default"/>
      </w:rPr>
    </w:lvl>
    <w:lvl w:ilvl="5" w:tplc="80D4B0D6">
      <w:start w:val="1"/>
      <w:numFmt w:val="bullet"/>
      <w:lvlText w:val=""/>
      <w:lvlJc w:val="left"/>
      <w:pPr>
        <w:tabs>
          <w:tab w:val="num" w:pos="4320"/>
        </w:tabs>
        <w:ind w:left="4320" w:hanging="360"/>
      </w:pPr>
      <w:rPr>
        <w:rFonts w:ascii="Wingdings" w:hAnsi="Wingdings" w:cs="Wingdings" w:hint="default"/>
      </w:rPr>
    </w:lvl>
    <w:lvl w:ilvl="6" w:tplc="791CB964">
      <w:start w:val="1"/>
      <w:numFmt w:val="bullet"/>
      <w:lvlText w:val=""/>
      <w:lvlJc w:val="left"/>
      <w:pPr>
        <w:tabs>
          <w:tab w:val="num" w:pos="5040"/>
        </w:tabs>
        <w:ind w:left="5040" w:hanging="360"/>
      </w:pPr>
      <w:rPr>
        <w:rFonts w:ascii="Symbol" w:hAnsi="Symbol" w:cs="Symbol" w:hint="default"/>
      </w:rPr>
    </w:lvl>
    <w:lvl w:ilvl="7" w:tplc="C38A0E16">
      <w:start w:val="1"/>
      <w:numFmt w:val="bullet"/>
      <w:lvlText w:val="o"/>
      <w:lvlJc w:val="left"/>
      <w:pPr>
        <w:tabs>
          <w:tab w:val="num" w:pos="5760"/>
        </w:tabs>
        <w:ind w:left="5760" w:hanging="360"/>
      </w:pPr>
      <w:rPr>
        <w:rFonts w:ascii="Courier New" w:hAnsi="Courier New" w:cs="Courier New" w:hint="default"/>
      </w:rPr>
    </w:lvl>
    <w:lvl w:ilvl="8" w:tplc="C9229312">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589E2730"/>
    <w:multiLevelType w:val="hybridMultilevel"/>
    <w:tmpl w:val="AE50B24A"/>
    <w:lvl w:ilvl="0" w:tplc="55761FD4">
      <w:start w:val="1"/>
      <w:numFmt w:val="bullet"/>
      <w:lvlText w:val=""/>
      <w:lvlJc w:val="left"/>
      <w:pPr>
        <w:tabs>
          <w:tab w:val="num" w:pos="720"/>
        </w:tabs>
        <w:ind w:left="720" w:hanging="360"/>
      </w:pPr>
      <w:rPr>
        <w:rFonts w:ascii="Symbol" w:hAnsi="Symbol" w:cs="Symbol" w:hint="default"/>
      </w:rPr>
    </w:lvl>
    <w:lvl w:ilvl="1" w:tplc="780A807E">
      <w:start w:val="1"/>
      <w:numFmt w:val="bullet"/>
      <w:lvlText w:val="o"/>
      <w:lvlJc w:val="left"/>
      <w:pPr>
        <w:tabs>
          <w:tab w:val="num" w:pos="1440"/>
        </w:tabs>
        <w:ind w:left="1440" w:hanging="360"/>
      </w:pPr>
      <w:rPr>
        <w:rFonts w:ascii="Courier New" w:hAnsi="Courier New" w:cs="Courier New" w:hint="default"/>
      </w:rPr>
    </w:lvl>
    <w:lvl w:ilvl="2" w:tplc="FCE2F0AC">
      <w:start w:val="1"/>
      <w:numFmt w:val="bullet"/>
      <w:lvlText w:val=""/>
      <w:lvlJc w:val="left"/>
      <w:pPr>
        <w:tabs>
          <w:tab w:val="num" w:pos="2160"/>
        </w:tabs>
        <w:ind w:left="2160" w:hanging="360"/>
      </w:pPr>
      <w:rPr>
        <w:rFonts w:ascii="Wingdings" w:hAnsi="Wingdings" w:cs="Wingdings" w:hint="default"/>
      </w:rPr>
    </w:lvl>
    <w:lvl w:ilvl="3" w:tplc="A246FDD4">
      <w:start w:val="1"/>
      <w:numFmt w:val="bullet"/>
      <w:lvlText w:val=""/>
      <w:lvlJc w:val="left"/>
      <w:pPr>
        <w:tabs>
          <w:tab w:val="num" w:pos="2880"/>
        </w:tabs>
        <w:ind w:left="2880" w:hanging="360"/>
      </w:pPr>
      <w:rPr>
        <w:rFonts w:ascii="Symbol" w:hAnsi="Symbol" w:cs="Symbol" w:hint="default"/>
      </w:rPr>
    </w:lvl>
    <w:lvl w:ilvl="4" w:tplc="52DAF17E">
      <w:start w:val="1"/>
      <w:numFmt w:val="bullet"/>
      <w:lvlText w:val="o"/>
      <w:lvlJc w:val="left"/>
      <w:pPr>
        <w:tabs>
          <w:tab w:val="num" w:pos="3600"/>
        </w:tabs>
        <w:ind w:left="3600" w:hanging="360"/>
      </w:pPr>
      <w:rPr>
        <w:rFonts w:ascii="Courier New" w:hAnsi="Courier New" w:cs="Courier New" w:hint="default"/>
      </w:rPr>
    </w:lvl>
    <w:lvl w:ilvl="5" w:tplc="238AD096">
      <w:start w:val="1"/>
      <w:numFmt w:val="bullet"/>
      <w:lvlText w:val=""/>
      <w:lvlJc w:val="left"/>
      <w:pPr>
        <w:tabs>
          <w:tab w:val="num" w:pos="4320"/>
        </w:tabs>
        <w:ind w:left="4320" w:hanging="360"/>
      </w:pPr>
      <w:rPr>
        <w:rFonts w:ascii="Wingdings" w:hAnsi="Wingdings" w:cs="Wingdings" w:hint="default"/>
      </w:rPr>
    </w:lvl>
    <w:lvl w:ilvl="6" w:tplc="B1D6CDDE">
      <w:start w:val="1"/>
      <w:numFmt w:val="bullet"/>
      <w:lvlText w:val=""/>
      <w:lvlJc w:val="left"/>
      <w:pPr>
        <w:tabs>
          <w:tab w:val="num" w:pos="5040"/>
        </w:tabs>
        <w:ind w:left="5040" w:hanging="360"/>
      </w:pPr>
      <w:rPr>
        <w:rFonts w:ascii="Symbol" w:hAnsi="Symbol" w:cs="Symbol" w:hint="default"/>
      </w:rPr>
    </w:lvl>
    <w:lvl w:ilvl="7" w:tplc="4C329032">
      <w:start w:val="1"/>
      <w:numFmt w:val="bullet"/>
      <w:lvlText w:val="o"/>
      <w:lvlJc w:val="left"/>
      <w:pPr>
        <w:tabs>
          <w:tab w:val="num" w:pos="5760"/>
        </w:tabs>
        <w:ind w:left="5760" w:hanging="360"/>
      </w:pPr>
      <w:rPr>
        <w:rFonts w:ascii="Courier New" w:hAnsi="Courier New" w:cs="Courier New" w:hint="default"/>
      </w:rPr>
    </w:lvl>
    <w:lvl w:ilvl="8" w:tplc="5554F7FE">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795E6C5C"/>
    <w:multiLevelType w:val="hybridMultilevel"/>
    <w:tmpl w:val="B16CF3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3"/>
  </w:num>
  <w:num w:numId="3">
    <w:abstractNumId w:val="6"/>
  </w:num>
  <w:num w:numId="4">
    <w:abstractNumId w:val="7"/>
  </w:num>
  <w:num w:numId="5">
    <w:abstractNumId w:val="0"/>
  </w:num>
  <w:num w:numId="6">
    <w:abstractNumId w:val="4"/>
  </w:num>
  <w:num w:numId="7">
    <w:abstractNumId w:val="2"/>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5"/>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UxMTEwsDQwN7SwMDNU0lEKTi0uzszPAykwqgUAhwNhkiwAAAA="/>
  </w:docVars>
  <w:rsids>
    <w:rsidRoot w:val="006D0BDB"/>
    <w:rsid w:val="000313DD"/>
    <w:rsid w:val="00052E5E"/>
    <w:rsid w:val="00053805"/>
    <w:rsid w:val="0007704A"/>
    <w:rsid w:val="000812C2"/>
    <w:rsid w:val="000A2654"/>
    <w:rsid w:val="000A4438"/>
    <w:rsid w:val="000B7306"/>
    <w:rsid w:val="000C059D"/>
    <w:rsid w:val="000C62D9"/>
    <w:rsid w:val="000D49AC"/>
    <w:rsid w:val="000E37A5"/>
    <w:rsid w:val="000F0FA9"/>
    <w:rsid w:val="00101E67"/>
    <w:rsid w:val="00117834"/>
    <w:rsid w:val="00135D8A"/>
    <w:rsid w:val="00153453"/>
    <w:rsid w:val="00180563"/>
    <w:rsid w:val="00183BF2"/>
    <w:rsid w:val="00195B40"/>
    <w:rsid w:val="00196B43"/>
    <w:rsid w:val="001A1E2D"/>
    <w:rsid w:val="001C5E89"/>
    <w:rsid w:val="001C66FF"/>
    <w:rsid w:val="001D2E64"/>
    <w:rsid w:val="001D478E"/>
    <w:rsid w:val="001F1CFA"/>
    <w:rsid w:val="001F6DB0"/>
    <w:rsid w:val="002061EC"/>
    <w:rsid w:val="0021139C"/>
    <w:rsid w:val="0022438A"/>
    <w:rsid w:val="00244C2D"/>
    <w:rsid w:val="002474A8"/>
    <w:rsid w:val="00261023"/>
    <w:rsid w:val="002A2DBB"/>
    <w:rsid w:val="002B0F98"/>
    <w:rsid w:val="002C1D7B"/>
    <w:rsid w:val="002C24EF"/>
    <w:rsid w:val="002D5643"/>
    <w:rsid w:val="002F28F0"/>
    <w:rsid w:val="002F59A7"/>
    <w:rsid w:val="00300C2A"/>
    <w:rsid w:val="003034D6"/>
    <w:rsid w:val="003130F3"/>
    <w:rsid w:val="00325688"/>
    <w:rsid w:val="003316F0"/>
    <w:rsid w:val="00335D62"/>
    <w:rsid w:val="003411F9"/>
    <w:rsid w:val="0035074E"/>
    <w:rsid w:val="00356CF4"/>
    <w:rsid w:val="00366DC9"/>
    <w:rsid w:val="00386C4B"/>
    <w:rsid w:val="003B4E8C"/>
    <w:rsid w:val="003D63C1"/>
    <w:rsid w:val="003E7696"/>
    <w:rsid w:val="003F291D"/>
    <w:rsid w:val="00406BB3"/>
    <w:rsid w:val="00407C9C"/>
    <w:rsid w:val="00413A5C"/>
    <w:rsid w:val="00422E0A"/>
    <w:rsid w:val="00427F34"/>
    <w:rsid w:val="00432F56"/>
    <w:rsid w:val="00433E79"/>
    <w:rsid w:val="00437422"/>
    <w:rsid w:val="00437E4C"/>
    <w:rsid w:val="00454255"/>
    <w:rsid w:val="004A0C6E"/>
    <w:rsid w:val="004B0920"/>
    <w:rsid w:val="004B5C20"/>
    <w:rsid w:val="004C4998"/>
    <w:rsid w:val="004C6C35"/>
    <w:rsid w:val="004D070F"/>
    <w:rsid w:val="004E25F2"/>
    <w:rsid w:val="004E511B"/>
    <w:rsid w:val="004E5157"/>
    <w:rsid w:val="004F6B58"/>
    <w:rsid w:val="0052565B"/>
    <w:rsid w:val="0052689B"/>
    <w:rsid w:val="0053042B"/>
    <w:rsid w:val="00532C22"/>
    <w:rsid w:val="0053300C"/>
    <w:rsid w:val="005426EF"/>
    <w:rsid w:val="00550757"/>
    <w:rsid w:val="00591D7F"/>
    <w:rsid w:val="0059796C"/>
    <w:rsid w:val="005A5433"/>
    <w:rsid w:val="005D41EF"/>
    <w:rsid w:val="00617AE4"/>
    <w:rsid w:val="00640356"/>
    <w:rsid w:val="00646581"/>
    <w:rsid w:val="00653C3B"/>
    <w:rsid w:val="00684C79"/>
    <w:rsid w:val="00685DF5"/>
    <w:rsid w:val="006C67F2"/>
    <w:rsid w:val="006D0BDB"/>
    <w:rsid w:val="00721E59"/>
    <w:rsid w:val="0072246D"/>
    <w:rsid w:val="0077687E"/>
    <w:rsid w:val="00776CDE"/>
    <w:rsid w:val="0078266F"/>
    <w:rsid w:val="00784A4C"/>
    <w:rsid w:val="007A4797"/>
    <w:rsid w:val="007A74E1"/>
    <w:rsid w:val="007B2DDD"/>
    <w:rsid w:val="007B63F7"/>
    <w:rsid w:val="007B706D"/>
    <w:rsid w:val="007D1712"/>
    <w:rsid w:val="007D65FB"/>
    <w:rsid w:val="007E68B4"/>
    <w:rsid w:val="007F25EF"/>
    <w:rsid w:val="008044E5"/>
    <w:rsid w:val="008143D0"/>
    <w:rsid w:val="00815FC2"/>
    <w:rsid w:val="008241DB"/>
    <w:rsid w:val="0083661B"/>
    <w:rsid w:val="0085267B"/>
    <w:rsid w:val="00853ABD"/>
    <w:rsid w:val="0085749F"/>
    <w:rsid w:val="00893AFC"/>
    <w:rsid w:val="00894713"/>
    <w:rsid w:val="008A703D"/>
    <w:rsid w:val="008B4A63"/>
    <w:rsid w:val="008C5FC5"/>
    <w:rsid w:val="008D647A"/>
    <w:rsid w:val="00905CA7"/>
    <w:rsid w:val="009128BB"/>
    <w:rsid w:val="00924F10"/>
    <w:rsid w:val="00935E93"/>
    <w:rsid w:val="00960E7E"/>
    <w:rsid w:val="0097120D"/>
    <w:rsid w:val="009766B4"/>
    <w:rsid w:val="00982ABF"/>
    <w:rsid w:val="00995030"/>
    <w:rsid w:val="009A0813"/>
    <w:rsid w:val="009A169A"/>
    <w:rsid w:val="009A52D2"/>
    <w:rsid w:val="009A54B9"/>
    <w:rsid w:val="009B37DB"/>
    <w:rsid w:val="009B7260"/>
    <w:rsid w:val="009D141F"/>
    <w:rsid w:val="009D30A1"/>
    <w:rsid w:val="009D5C07"/>
    <w:rsid w:val="009E48B7"/>
    <w:rsid w:val="009E5BA6"/>
    <w:rsid w:val="009E663F"/>
    <w:rsid w:val="009F7300"/>
    <w:rsid w:val="00A0044B"/>
    <w:rsid w:val="00A037E2"/>
    <w:rsid w:val="00A10279"/>
    <w:rsid w:val="00A308CD"/>
    <w:rsid w:val="00A46141"/>
    <w:rsid w:val="00A53573"/>
    <w:rsid w:val="00A5614D"/>
    <w:rsid w:val="00A56D42"/>
    <w:rsid w:val="00A840C8"/>
    <w:rsid w:val="00A84E24"/>
    <w:rsid w:val="00A8602A"/>
    <w:rsid w:val="00AA08CA"/>
    <w:rsid w:val="00AA600E"/>
    <w:rsid w:val="00AB14CE"/>
    <w:rsid w:val="00AB30B2"/>
    <w:rsid w:val="00AC16AC"/>
    <w:rsid w:val="00AC49B0"/>
    <w:rsid w:val="00AD1ABB"/>
    <w:rsid w:val="00AD60CC"/>
    <w:rsid w:val="00AE0C1F"/>
    <w:rsid w:val="00AF6616"/>
    <w:rsid w:val="00B030C3"/>
    <w:rsid w:val="00B16756"/>
    <w:rsid w:val="00B1727D"/>
    <w:rsid w:val="00B24988"/>
    <w:rsid w:val="00B4009B"/>
    <w:rsid w:val="00B46735"/>
    <w:rsid w:val="00B530ED"/>
    <w:rsid w:val="00B81C13"/>
    <w:rsid w:val="00B90CF7"/>
    <w:rsid w:val="00B94959"/>
    <w:rsid w:val="00B964B8"/>
    <w:rsid w:val="00BA70ED"/>
    <w:rsid w:val="00BC0553"/>
    <w:rsid w:val="00BC4D9A"/>
    <w:rsid w:val="00BC63A8"/>
    <w:rsid w:val="00BD3A61"/>
    <w:rsid w:val="00BE0066"/>
    <w:rsid w:val="00BF3045"/>
    <w:rsid w:val="00C071F9"/>
    <w:rsid w:val="00C173D8"/>
    <w:rsid w:val="00C23E3A"/>
    <w:rsid w:val="00C31736"/>
    <w:rsid w:val="00C3693B"/>
    <w:rsid w:val="00C54859"/>
    <w:rsid w:val="00C628D6"/>
    <w:rsid w:val="00C652A4"/>
    <w:rsid w:val="00C8075F"/>
    <w:rsid w:val="00C84B1E"/>
    <w:rsid w:val="00CA3291"/>
    <w:rsid w:val="00CC4101"/>
    <w:rsid w:val="00CD2F05"/>
    <w:rsid w:val="00CE617D"/>
    <w:rsid w:val="00D062CC"/>
    <w:rsid w:val="00D14862"/>
    <w:rsid w:val="00D26C27"/>
    <w:rsid w:val="00D40F7C"/>
    <w:rsid w:val="00D543E8"/>
    <w:rsid w:val="00D67511"/>
    <w:rsid w:val="00D737ED"/>
    <w:rsid w:val="00D73F70"/>
    <w:rsid w:val="00D8634D"/>
    <w:rsid w:val="00D9598C"/>
    <w:rsid w:val="00DB645E"/>
    <w:rsid w:val="00DE431E"/>
    <w:rsid w:val="00E20653"/>
    <w:rsid w:val="00E220AD"/>
    <w:rsid w:val="00E37F17"/>
    <w:rsid w:val="00E519A3"/>
    <w:rsid w:val="00E62F80"/>
    <w:rsid w:val="00E74F70"/>
    <w:rsid w:val="00E845A6"/>
    <w:rsid w:val="00E87C4F"/>
    <w:rsid w:val="00E90177"/>
    <w:rsid w:val="00F01A64"/>
    <w:rsid w:val="00F02784"/>
    <w:rsid w:val="00F13043"/>
    <w:rsid w:val="00F1532C"/>
    <w:rsid w:val="00F15347"/>
    <w:rsid w:val="00F376B1"/>
    <w:rsid w:val="00F467B7"/>
    <w:rsid w:val="00F46DC6"/>
    <w:rsid w:val="00F53D90"/>
    <w:rsid w:val="00F55BA0"/>
    <w:rsid w:val="00F706DA"/>
    <w:rsid w:val="00F96468"/>
    <w:rsid w:val="00FF3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D03ED"/>
  <w15:docId w15:val="{E17177C2-FC0F-45D2-A76E-3DFB017F9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453"/>
    <w:pPr>
      <w:spacing w:line="288" w:lineRule="auto"/>
    </w:pPr>
  </w:style>
  <w:style w:type="paragraph" w:styleId="Heading1">
    <w:name w:val="heading 1"/>
    <w:uiPriority w:val="9"/>
    <w:qFormat/>
    <w:pPr>
      <w:outlineLvl w:val="0"/>
    </w:pPr>
    <w:rPr>
      <w:sz w:val="64"/>
      <w:szCs w:val="64"/>
    </w:rPr>
  </w:style>
  <w:style w:type="paragraph" w:styleId="Heading2">
    <w:name w:val="heading 2"/>
    <w:uiPriority w:val="9"/>
    <w:unhideWhenUsed/>
    <w:qFormat/>
    <w:pPr>
      <w:outlineLvl w:val="1"/>
    </w:pPr>
    <w:rPr>
      <w:sz w:val="56"/>
      <w:szCs w:val="56"/>
    </w:rPr>
  </w:style>
  <w:style w:type="paragraph" w:styleId="Heading3">
    <w:name w:val="heading 3"/>
    <w:uiPriority w:val="9"/>
    <w:unhideWhenUsed/>
    <w:qFormat/>
    <w:pPr>
      <w:outlineLvl w:val="2"/>
    </w:pPr>
    <w:rPr>
      <w:sz w:val="44"/>
      <w:szCs w:val="44"/>
    </w:rPr>
  </w:style>
  <w:style w:type="paragraph" w:styleId="Heading4">
    <w:name w:val="heading 4"/>
    <w:uiPriority w:val="9"/>
    <w:unhideWhenUsed/>
    <w:qFormat/>
    <w:pPr>
      <w:outlineLvl w:val="3"/>
    </w:pPr>
    <w:rPr>
      <w:sz w:val="36"/>
      <w:szCs w:val="36"/>
    </w:rPr>
  </w:style>
  <w:style w:type="paragraph" w:styleId="Heading5">
    <w:name w:val="heading 5"/>
    <w:uiPriority w:val="9"/>
    <w:unhideWhenUsed/>
    <w:qFormat/>
    <w:pPr>
      <w:outlineLvl w:val="4"/>
    </w:pPr>
    <w:rPr>
      <w:sz w:val="32"/>
      <w:szCs w:val="32"/>
    </w:rPr>
  </w:style>
  <w:style w:type="paragraph" w:styleId="Heading6">
    <w:name w:val="heading 6"/>
    <w:uiPriority w:val="9"/>
    <w:unhideWhenUsed/>
    <w:qFormat/>
    <w:pPr>
      <w:outlineLvl w:val="5"/>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Pr>
      <w:vertAlign w:val="superscript"/>
    </w:rPr>
  </w:style>
  <w:style w:type="character" w:styleId="PlaceholderText">
    <w:name w:val="Placeholder Text"/>
    <w:basedOn w:val="DefaultParagraphFont"/>
    <w:uiPriority w:val="99"/>
    <w:semiHidden/>
    <w:rsid w:val="007F25EF"/>
    <w:rPr>
      <w:color w:val="808080"/>
    </w:rPr>
  </w:style>
  <w:style w:type="paragraph" w:styleId="ListParagraph">
    <w:name w:val="List Paragraph"/>
    <w:basedOn w:val="Normal"/>
    <w:uiPriority w:val="34"/>
    <w:qFormat/>
    <w:rsid w:val="00356CF4"/>
    <w:pPr>
      <w:ind w:left="720"/>
      <w:contextualSpacing/>
    </w:pPr>
  </w:style>
  <w:style w:type="paragraph" w:styleId="Header">
    <w:name w:val="header"/>
    <w:basedOn w:val="Normal"/>
    <w:link w:val="HeaderChar"/>
    <w:uiPriority w:val="99"/>
    <w:unhideWhenUsed/>
    <w:rsid w:val="007A74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74E1"/>
  </w:style>
  <w:style w:type="paragraph" w:styleId="Footer">
    <w:name w:val="footer"/>
    <w:basedOn w:val="Normal"/>
    <w:link w:val="FooterChar"/>
    <w:uiPriority w:val="99"/>
    <w:unhideWhenUsed/>
    <w:rsid w:val="007A74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74E1"/>
  </w:style>
  <w:style w:type="paragraph" w:styleId="BalloonText">
    <w:name w:val="Balloon Text"/>
    <w:basedOn w:val="Normal"/>
    <w:link w:val="BalloonTextChar"/>
    <w:uiPriority w:val="99"/>
    <w:semiHidden/>
    <w:unhideWhenUsed/>
    <w:rsid w:val="001F6D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6DB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1406579">
      <w:bodyDiv w:val="1"/>
      <w:marLeft w:val="0"/>
      <w:marRight w:val="0"/>
      <w:marTop w:val="0"/>
      <w:marBottom w:val="0"/>
      <w:divBdr>
        <w:top w:val="none" w:sz="0" w:space="0" w:color="auto"/>
        <w:left w:val="none" w:sz="0" w:space="0" w:color="auto"/>
        <w:bottom w:val="none" w:sz="0" w:space="0" w:color="auto"/>
        <w:right w:val="none" w:sz="0" w:space="0" w:color="auto"/>
      </w:divBdr>
      <w:divsChild>
        <w:div w:id="674840949">
          <w:marLeft w:val="0"/>
          <w:marRight w:val="240"/>
          <w:marTop w:val="0"/>
          <w:marBottom w:val="0"/>
          <w:divBdr>
            <w:top w:val="none" w:sz="0" w:space="0" w:color="auto"/>
            <w:left w:val="none" w:sz="0" w:space="0" w:color="auto"/>
            <w:bottom w:val="none" w:sz="0" w:space="0" w:color="auto"/>
            <w:right w:val="none" w:sz="0" w:space="0" w:color="auto"/>
          </w:divBdr>
          <w:divsChild>
            <w:div w:id="717627829">
              <w:marLeft w:val="0"/>
              <w:marRight w:val="0"/>
              <w:marTop w:val="0"/>
              <w:marBottom w:val="0"/>
              <w:divBdr>
                <w:top w:val="none" w:sz="0" w:space="0" w:color="auto"/>
                <w:left w:val="none" w:sz="0" w:space="0" w:color="auto"/>
                <w:bottom w:val="none" w:sz="0" w:space="0" w:color="auto"/>
                <w:right w:val="none" w:sz="0" w:space="0" w:color="auto"/>
              </w:divBdr>
              <w:divsChild>
                <w:div w:id="161354919">
                  <w:marLeft w:val="0"/>
                  <w:marRight w:val="0"/>
                  <w:marTop w:val="0"/>
                  <w:marBottom w:val="0"/>
                  <w:divBdr>
                    <w:top w:val="none" w:sz="0" w:space="0" w:color="auto"/>
                    <w:left w:val="none" w:sz="0" w:space="0" w:color="auto"/>
                    <w:bottom w:val="none" w:sz="0" w:space="0" w:color="auto"/>
                    <w:right w:val="none" w:sz="0" w:space="0" w:color="auto"/>
                  </w:divBdr>
                </w:div>
                <w:div w:id="1418208003">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 w:id="752581895">
          <w:marLeft w:val="0"/>
          <w:marRight w:val="0"/>
          <w:marTop w:val="750"/>
          <w:marBottom w:val="0"/>
          <w:divBdr>
            <w:top w:val="none" w:sz="0" w:space="0" w:color="auto"/>
            <w:left w:val="none" w:sz="0" w:space="0" w:color="auto"/>
            <w:bottom w:val="none" w:sz="0" w:space="0" w:color="auto"/>
            <w:right w:val="none" w:sz="0" w:space="0" w:color="auto"/>
          </w:divBdr>
          <w:divsChild>
            <w:div w:id="631330957">
              <w:marLeft w:val="0"/>
              <w:marRight w:val="0"/>
              <w:marTop w:val="0"/>
              <w:marBottom w:val="0"/>
              <w:divBdr>
                <w:top w:val="none" w:sz="0" w:space="0" w:color="auto"/>
                <w:left w:val="none" w:sz="0" w:space="0" w:color="auto"/>
                <w:bottom w:val="none" w:sz="0" w:space="0" w:color="auto"/>
                <w:right w:val="none" w:sz="0" w:space="0" w:color="auto"/>
              </w:divBdr>
              <w:divsChild>
                <w:div w:id="7372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139458">
          <w:marLeft w:val="0"/>
          <w:marRight w:val="240"/>
          <w:marTop w:val="0"/>
          <w:marBottom w:val="0"/>
          <w:divBdr>
            <w:top w:val="none" w:sz="0" w:space="0" w:color="auto"/>
            <w:left w:val="none" w:sz="0" w:space="0" w:color="auto"/>
            <w:bottom w:val="none" w:sz="0" w:space="0" w:color="auto"/>
            <w:right w:val="none" w:sz="0" w:space="0" w:color="auto"/>
          </w:divBdr>
          <w:divsChild>
            <w:div w:id="2002269082">
              <w:marLeft w:val="0"/>
              <w:marRight w:val="0"/>
              <w:marTop w:val="0"/>
              <w:marBottom w:val="0"/>
              <w:divBdr>
                <w:top w:val="none" w:sz="0" w:space="0" w:color="auto"/>
                <w:left w:val="none" w:sz="0" w:space="0" w:color="auto"/>
                <w:bottom w:val="none" w:sz="0" w:space="0" w:color="auto"/>
                <w:right w:val="none" w:sz="0" w:space="0" w:color="auto"/>
              </w:divBdr>
              <w:divsChild>
                <w:div w:id="217978888">
                  <w:marLeft w:val="60"/>
                  <w:marRight w:val="60"/>
                  <w:marTop w:val="0"/>
                  <w:marBottom w:val="0"/>
                  <w:divBdr>
                    <w:top w:val="none" w:sz="0" w:space="0" w:color="auto"/>
                    <w:left w:val="none" w:sz="0" w:space="0" w:color="auto"/>
                    <w:bottom w:val="none" w:sz="0" w:space="0" w:color="auto"/>
                    <w:right w:val="none" w:sz="0" w:space="0" w:color="auto"/>
                  </w:divBdr>
                </w:div>
                <w:div w:id="114538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414</TotalTime>
  <Pages>1</Pages>
  <Words>638</Words>
  <Characters>3638</Characters>
  <Application>Microsoft Office Word</Application>
  <DocSecurity>4</DocSecurity>
  <Lines>30</Lines>
  <Paragraphs>8</Paragraphs>
  <ScaleCrop>false</ScaleCrop>
  <Manager/>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Josh Taylor</cp:lastModifiedBy>
  <cp:revision>230</cp:revision>
  <cp:lastPrinted>2020-09-25T21:35:00Z</cp:lastPrinted>
  <dcterms:created xsi:type="dcterms:W3CDTF">2020-09-24T20:55:00Z</dcterms:created>
  <dcterms:modified xsi:type="dcterms:W3CDTF">2020-09-26T00:47:00Z</dcterms:modified>
  <cp:category/>
</cp:coreProperties>
</file>