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2E27" w14:textId="77777777" w:rsidR="00000000" w:rsidRPr="00C40678" w:rsidRDefault="00AE6C1E">
      <w:pPr>
        <w:pStyle w:val="NormalWeb"/>
        <w:rPr>
          <w:rFonts w:ascii="Arial" w:hAnsi="Arial" w:cs="Arial"/>
          <w:sz w:val="32"/>
          <w:szCs w:val="32"/>
        </w:rPr>
      </w:pPr>
      <w:r w:rsidRPr="00C40678">
        <w:rPr>
          <w:rStyle w:val="Strong"/>
          <w:rFonts w:ascii="Arial" w:hAnsi="Arial" w:cs="Arial"/>
          <w:sz w:val="32"/>
          <w:szCs w:val="32"/>
        </w:rPr>
        <w:t>Shh</w:t>
      </w:r>
    </w:p>
    <w:p w14:paraId="02615BB9" w14:textId="77777777" w:rsidR="00000000" w:rsidRPr="00C40678" w:rsidRDefault="00AE6C1E">
      <w:pPr>
        <w:pStyle w:val="NormalWeb"/>
        <w:rPr>
          <w:rFonts w:ascii="Arial" w:hAnsi="Arial" w:cs="Arial"/>
        </w:rPr>
      </w:pPr>
      <w:r w:rsidRPr="00C40678">
        <w:rPr>
          <w:rStyle w:val="Emphasis"/>
          <w:rFonts w:ascii="Arial" w:hAnsi="Arial" w:cs="Arial"/>
        </w:rPr>
        <w:t>Romans 3:19-20</w:t>
      </w:r>
    </w:p>
    <w:p w14:paraId="7ED7AA6B" w14:textId="77777777" w:rsidR="00000000" w:rsidRPr="00C40678" w:rsidRDefault="00AE6C1E">
      <w:pPr>
        <w:pStyle w:val="NormalWeb"/>
        <w:rPr>
          <w:rFonts w:ascii="Arial" w:hAnsi="Arial" w:cs="Arial"/>
        </w:rPr>
      </w:pPr>
      <w:r w:rsidRPr="00C40678">
        <w:rPr>
          <w:rStyle w:val="Strong"/>
          <w:rFonts w:ascii="Arial" w:hAnsi="Arial" w:cs="Arial"/>
        </w:rPr>
        <w:t>Passage Background and Context Information</w:t>
      </w:r>
    </w:p>
    <w:p w14:paraId="79587E84" w14:textId="1FFF5D9B" w:rsidR="00000000" w:rsidRPr="00AF4BDC" w:rsidRDefault="00AE6C1E" w:rsidP="00AF4BDC">
      <w:pPr>
        <w:spacing w:before="100" w:beforeAutospacing="1" w:after="100" w:afterAutospacing="1"/>
        <w:rPr>
          <w:rFonts w:ascii="Arial" w:eastAsia="Times New Roman" w:hAnsi="Arial" w:cs="Arial"/>
        </w:rPr>
      </w:pPr>
      <w:r w:rsidRPr="00AF4BDC">
        <w:rPr>
          <w:rFonts w:ascii="Arial" w:eastAsia="Times New Roman" w:hAnsi="Arial" w:cs="Arial"/>
        </w:rPr>
        <w:t xml:space="preserve">Romans 3 begins with the Jew’s </w:t>
      </w:r>
      <w:r w:rsidRPr="00AF4BDC">
        <w:rPr>
          <w:rFonts w:ascii="Arial" w:eastAsia="Times New Roman" w:hAnsi="Arial" w:cs="Arial"/>
        </w:rPr>
        <w:t>advantage of possessing God’s Word. However, just having God’s Word did not exempt them from God’s judgment.</w:t>
      </w:r>
      <w:r w:rsidR="00AF4BDC" w:rsidRPr="00AF4BDC">
        <w:rPr>
          <w:rFonts w:ascii="Arial" w:eastAsia="Times New Roman" w:hAnsi="Arial" w:cs="Arial"/>
        </w:rPr>
        <w:t xml:space="preserve"> </w:t>
      </w:r>
      <w:r w:rsidRPr="00AF4BDC">
        <w:rPr>
          <w:rFonts w:ascii="Arial" w:eastAsia="Times New Roman" w:hAnsi="Arial" w:cs="Arial"/>
        </w:rPr>
        <w:t>In Romans 3:10–18, God Himself looks down from heaven to see if there is anyone who seeks and fears Him. He could find no one! He found no one rig</w:t>
      </w:r>
      <w:r w:rsidRPr="00AF4BDC">
        <w:rPr>
          <w:rFonts w:ascii="Arial" w:eastAsia="Times New Roman" w:hAnsi="Arial" w:cs="Arial"/>
        </w:rPr>
        <w:t>hteous. No one seeks God. No one lives a life of goodness, obedient to God’s desires. No one lives in fear of God. Everyone is under sin, in the grip of evil.</w:t>
      </w:r>
      <w:r w:rsidR="00AF4BDC" w:rsidRPr="00AF4BDC">
        <w:rPr>
          <w:rFonts w:ascii="Arial" w:eastAsia="Times New Roman" w:hAnsi="Arial" w:cs="Arial"/>
        </w:rPr>
        <w:t xml:space="preserve"> </w:t>
      </w:r>
      <w:r w:rsidRPr="00AF4BDC">
        <w:rPr>
          <w:rStyle w:val="Strong"/>
          <w:rFonts w:ascii="Arial" w:eastAsia="Times New Roman" w:hAnsi="Arial" w:cs="Arial"/>
        </w:rPr>
        <w:t>Theologians label this truth “the doctrine of total depravity.”</w:t>
      </w:r>
      <w:r w:rsidR="00D51A2C">
        <w:rPr>
          <w:rStyle w:val="Strong"/>
          <w:rFonts w:ascii="Arial" w:eastAsia="Times New Roman" w:hAnsi="Arial" w:cs="Arial"/>
        </w:rPr>
        <w:t xml:space="preserve"> </w:t>
      </w:r>
      <w:r w:rsidRPr="00AF4BDC">
        <w:rPr>
          <w:rFonts w:ascii="Arial" w:eastAsia="Times New Roman" w:hAnsi="Arial" w:cs="Arial"/>
        </w:rPr>
        <w:t>It does not mean that every huma</w:t>
      </w:r>
      <w:r w:rsidRPr="00AF4BDC">
        <w:rPr>
          <w:rFonts w:ascii="Arial" w:eastAsia="Times New Roman" w:hAnsi="Arial" w:cs="Arial"/>
        </w:rPr>
        <w:t>n has done every bad thing possible. Total depravity means, from the cradle to the grave, our natural inclination is toward sin, and sin affects every facet of our existence, including our desires, intellect, imagination, and behavior. The potential for ev</w:t>
      </w:r>
      <w:r w:rsidRPr="00AF4BDC">
        <w:rPr>
          <w:rFonts w:ascii="Arial" w:eastAsia="Times New Roman" w:hAnsi="Arial" w:cs="Arial"/>
        </w:rPr>
        <w:t>ery conceivable human vice is in everyone.</w:t>
      </w:r>
      <w:r w:rsidR="00AF4BDC">
        <w:rPr>
          <w:rFonts w:ascii="Arial" w:eastAsia="Times New Roman" w:hAnsi="Arial" w:cs="Arial"/>
        </w:rPr>
        <w:t xml:space="preserve"> </w:t>
      </w:r>
      <w:r w:rsidRPr="00AF4BDC">
        <w:rPr>
          <w:rFonts w:ascii="Arial" w:eastAsia="Times New Roman" w:hAnsi="Arial" w:cs="Arial"/>
        </w:rPr>
        <w:t>The Jews’ possession of God’s Word did not keep them from sin. So what advantage is in having God’s Word?</w:t>
      </w:r>
    </w:p>
    <w:p w14:paraId="52FA9785" w14:textId="77777777" w:rsidR="00000000" w:rsidRPr="00C40678" w:rsidRDefault="00AE6C1E">
      <w:pPr>
        <w:pStyle w:val="NormalWeb"/>
        <w:rPr>
          <w:rFonts w:ascii="Arial" w:hAnsi="Arial" w:cs="Arial"/>
        </w:rPr>
      </w:pPr>
      <w:r w:rsidRPr="00C40678">
        <w:rPr>
          <w:rStyle w:val="Strong"/>
          <w:rFonts w:ascii="Arial" w:hAnsi="Arial" w:cs="Arial"/>
        </w:rPr>
        <w:t>The Question</w:t>
      </w:r>
    </w:p>
    <w:p w14:paraId="7293B609" w14:textId="77777777" w:rsidR="00000000" w:rsidRPr="00C40678" w:rsidRDefault="00AE6C1E" w:rsidP="00AF4BDC">
      <w:pPr>
        <w:spacing w:before="100" w:beforeAutospacing="1" w:after="100" w:afterAutospacing="1"/>
        <w:rPr>
          <w:rFonts w:ascii="Arial" w:eastAsia="Times New Roman" w:hAnsi="Arial" w:cs="Arial"/>
        </w:rPr>
      </w:pPr>
      <w:r w:rsidRPr="00C40678">
        <w:rPr>
          <w:rFonts w:ascii="Arial" w:eastAsia="Times New Roman" w:hAnsi="Arial" w:cs="Arial"/>
        </w:rPr>
        <w:t>So, what is the purpose of the Law?</w:t>
      </w:r>
    </w:p>
    <w:p w14:paraId="27BB669D" w14:textId="77777777" w:rsidR="00000000" w:rsidRPr="00C40678" w:rsidRDefault="00AE6C1E">
      <w:pPr>
        <w:pStyle w:val="NormalWeb"/>
        <w:rPr>
          <w:rFonts w:ascii="Arial" w:hAnsi="Arial" w:cs="Arial"/>
        </w:rPr>
      </w:pPr>
      <w:r w:rsidRPr="00C40678">
        <w:rPr>
          <w:rStyle w:val="Strong"/>
          <w:rFonts w:ascii="Arial" w:hAnsi="Arial" w:cs="Arial"/>
        </w:rPr>
        <w:t>Bible Verse</w:t>
      </w:r>
    </w:p>
    <w:p w14:paraId="5B5C6BE0" w14:textId="77777777" w:rsidR="00000000" w:rsidRPr="00793A7A" w:rsidRDefault="00AE6C1E">
      <w:pPr>
        <w:pStyle w:val="Heading6"/>
        <w:rPr>
          <w:rFonts w:ascii="Arial" w:eastAsia="Times New Roman" w:hAnsi="Arial" w:cs="Arial"/>
          <w:sz w:val="24"/>
          <w:szCs w:val="24"/>
        </w:rPr>
      </w:pPr>
      <w:r w:rsidRPr="00793A7A">
        <w:rPr>
          <w:rFonts w:ascii="Arial" w:eastAsia="Times New Roman" w:hAnsi="Arial" w:cs="Arial"/>
          <w:sz w:val="24"/>
          <w:szCs w:val="24"/>
        </w:rPr>
        <w:t>Romans 3:19-20 (CSB)</w:t>
      </w:r>
    </w:p>
    <w:p w14:paraId="03A35E39" w14:textId="0C648753" w:rsidR="00000000" w:rsidRPr="00C40678" w:rsidRDefault="00AE6C1E">
      <w:pPr>
        <w:pStyle w:val="NormalWeb"/>
        <w:rPr>
          <w:rFonts w:ascii="Arial" w:hAnsi="Arial" w:cs="Arial"/>
        </w:rPr>
      </w:pPr>
      <w:r w:rsidRPr="00C40678">
        <w:rPr>
          <w:rFonts w:ascii="Arial" w:hAnsi="Arial" w:cs="Arial"/>
        </w:rPr>
        <w:t xml:space="preserve">19 Now we know that whatever the Law says, it speaks to those who are subject to the Law, so </w:t>
      </w:r>
      <w:r w:rsidRPr="00C85DF8">
        <w:rPr>
          <w:rFonts w:ascii="Arial" w:hAnsi="Arial" w:cs="Arial"/>
          <w:color w:val="000000"/>
        </w:rPr>
        <w:t>that</w:t>
      </w:r>
      <w:r w:rsidR="00C85DF8" w:rsidRPr="00C85DF8">
        <w:rPr>
          <w:rFonts w:ascii="Arial" w:hAnsi="Arial" w:cs="Arial"/>
          <w:color w:val="000000"/>
        </w:rPr>
        <w:t xml:space="preserve"> </w:t>
      </w:r>
      <w:r w:rsidRPr="00C40678">
        <w:rPr>
          <w:rFonts w:ascii="Arial" w:hAnsi="Arial" w:cs="Arial"/>
        </w:rPr>
        <w:t>every mouth may be shut and the whole world may become subject to God’s judgment.</w:t>
      </w:r>
    </w:p>
    <w:p w14:paraId="2D626F20" w14:textId="77777777" w:rsidR="00000000" w:rsidRPr="00C40678" w:rsidRDefault="00AE6C1E">
      <w:pPr>
        <w:pStyle w:val="NormalWeb"/>
        <w:rPr>
          <w:rFonts w:ascii="Arial" w:hAnsi="Arial" w:cs="Arial"/>
        </w:rPr>
      </w:pPr>
      <w:r w:rsidRPr="00C40678">
        <w:rPr>
          <w:rFonts w:ascii="Arial" w:hAnsi="Arial" w:cs="Arial"/>
        </w:rPr>
        <w:t>20 For no one will be justified in his sight by the works of the Law, becaus</w:t>
      </w:r>
      <w:r w:rsidRPr="00C40678">
        <w:rPr>
          <w:rFonts w:ascii="Arial" w:hAnsi="Arial" w:cs="Arial"/>
        </w:rPr>
        <w:t>e the knowledge of sin comes through the Law.</w:t>
      </w:r>
    </w:p>
    <w:p w14:paraId="344DDDDE" w14:textId="3089C709" w:rsidR="00000000" w:rsidRPr="00C40678" w:rsidRDefault="00AE6C1E">
      <w:pPr>
        <w:pStyle w:val="NormalWeb"/>
        <w:rPr>
          <w:rFonts w:ascii="Arial" w:hAnsi="Arial" w:cs="Arial"/>
        </w:rPr>
      </w:pPr>
      <w:r w:rsidRPr="00C40678">
        <w:rPr>
          <w:rStyle w:val="Strong"/>
          <w:rFonts w:ascii="Arial" w:hAnsi="Arial" w:cs="Arial"/>
        </w:rPr>
        <w:t xml:space="preserve">1. The </w:t>
      </w:r>
      <w:r w:rsidR="00793A7A">
        <w:rPr>
          <w:rStyle w:val="Strong"/>
          <w:rFonts w:ascii="Arial" w:hAnsi="Arial" w:cs="Arial"/>
        </w:rPr>
        <w:t>___</w:t>
      </w:r>
      <w:r w:rsidRPr="00C40678">
        <w:rPr>
          <w:rStyle w:val="Strong"/>
          <w:rFonts w:ascii="Arial" w:hAnsi="Arial" w:cs="Arial"/>
        </w:rPr>
        <w:t xml:space="preserve"> shows </w:t>
      </w:r>
      <w:r w:rsidR="00793A7A">
        <w:rPr>
          <w:rStyle w:val="Strong"/>
          <w:rFonts w:ascii="Arial" w:hAnsi="Arial" w:cs="Arial"/>
        </w:rPr>
        <w:t>___</w:t>
      </w:r>
      <w:r w:rsidRPr="00C40678">
        <w:rPr>
          <w:rStyle w:val="Strong"/>
          <w:rFonts w:ascii="Arial" w:hAnsi="Arial" w:cs="Arial"/>
        </w:rPr>
        <w:t>.</w:t>
      </w:r>
    </w:p>
    <w:p w14:paraId="79610BA4" w14:textId="77777777" w:rsidR="00AF4BDC" w:rsidRDefault="00AF4BDC" w:rsidP="00793A7A">
      <w:pPr>
        <w:spacing w:before="100" w:beforeAutospacing="1" w:after="100" w:afterAutospacing="1"/>
        <w:ind w:left="720"/>
        <w:rPr>
          <w:rFonts w:ascii="Arial" w:eastAsia="Times New Roman" w:hAnsi="Arial" w:cs="Arial"/>
        </w:rPr>
      </w:pPr>
    </w:p>
    <w:p w14:paraId="2E7D1126" w14:textId="77777777" w:rsidR="001A29F4" w:rsidRPr="001A29F4" w:rsidRDefault="001A29F4" w:rsidP="001A29F4">
      <w:pPr>
        <w:spacing w:before="100" w:beforeAutospacing="1" w:after="100" w:afterAutospacing="1"/>
        <w:rPr>
          <w:rStyle w:val="Strong"/>
          <w:rFonts w:ascii="Arial" w:eastAsia="Times New Roman" w:hAnsi="Arial" w:cs="Arial"/>
          <w:b w:val="0"/>
          <w:bCs w:val="0"/>
        </w:rPr>
      </w:pPr>
    </w:p>
    <w:p w14:paraId="29CA6EED" w14:textId="77777777" w:rsidR="001A29F4" w:rsidRPr="001A29F4" w:rsidRDefault="001A29F4" w:rsidP="001A29F4">
      <w:pPr>
        <w:spacing w:before="100" w:beforeAutospacing="1" w:after="100" w:afterAutospacing="1"/>
        <w:ind w:left="720"/>
        <w:rPr>
          <w:rStyle w:val="Strong"/>
          <w:rFonts w:ascii="Arial" w:eastAsia="Times New Roman" w:hAnsi="Arial" w:cs="Arial"/>
          <w:b w:val="0"/>
          <w:bCs w:val="0"/>
        </w:rPr>
      </w:pPr>
    </w:p>
    <w:p w14:paraId="7B97D3CF" w14:textId="77777777" w:rsidR="001A29F4" w:rsidRPr="001A29F4" w:rsidRDefault="001A29F4" w:rsidP="001A29F4">
      <w:pPr>
        <w:spacing w:before="100" w:beforeAutospacing="1" w:after="100" w:afterAutospacing="1"/>
        <w:ind w:left="720"/>
        <w:rPr>
          <w:rStyle w:val="Strong"/>
          <w:rFonts w:ascii="Arial" w:eastAsia="Times New Roman" w:hAnsi="Arial" w:cs="Arial"/>
          <w:b w:val="0"/>
          <w:bCs w:val="0"/>
        </w:rPr>
      </w:pPr>
    </w:p>
    <w:p w14:paraId="379EDF3A" w14:textId="0AA5A6B6" w:rsidR="00F812EE" w:rsidRPr="001A29F4" w:rsidRDefault="00AE6C1E" w:rsidP="001A29F4">
      <w:pPr>
        <w:numPr>
          <w:ilvl w:val="0"/>
          <w:numId w:val="6"/>
        </w:numPr>
        <w:spacing w:before="100" w:beforeAutospacing="1" w:after="100" w:afterAutospacing="1"/>
        <w:rPr>
          <w:rStyle w:val="Strong"/>
          <w:rFonts w:ascii="Arial" w:eastAsia="Times New Roman" w:hAnsi="Arial" w:cs="Arial"/>
          <w:b w:val="0"/>
          <w:bCs w:val="0"/>
        </w:rPr>
      </w:pPr>
      <w:r w:rsidRPr="001A29F4">
        <w:rPr>
          <w:rStyle w:val="Strong"/>
          <w:rFonts w:ascii="Arial" w:eastAsia="Times New Roman" w:hAnsi="Arial" w:cs="Arial"/>
        </w:rPr>
        <w:t xml:space="preserve">Secondarily, the </w:t>
      </w:r>
      <w:r w:rsidR="00474F2C" w:rsidRPr="001A29F4">
        <w:rPr>
          <w:rStyle w:val="Strong"/>
          <w:rFonts w:ascii="Arial" w:eastAsia="Times New Roman" w:hAnsi="Arial" w:cs="Arial"/>
        </w:rPr>
        <w:t>___</w:t>
      </w:r>
      <w:r w:rsidRPr="001A29F4">
        <w:rPr>
          <w:rStyle w:val="Strong"/>
          <w:rFonts w:ascii="Arial" w:eastAsia="Times New Roman" w:hAnsi="Arial" w:cs="Arial"/>
        </w:rPr>
        <w:t xml:space="preserve"> </w:t>
      </w:r>
      <w:r w:rsidR="00474F2C" w:rsidRPr="001A29F4">
        <w:rPr>
          <w:rStyle w:val="Strong"/>
          <w:rFonts w:ascii="Arial" w:eastAsia="Times New Roman" w:hAnsi="Arial" w:cs="Arial"/>
        </w:rPr>
        <w:t>______</w:t>
      </w:r>
      <w:r w:rsidRPr="001A29F4">
        <w:rPr>
          <w:rStyle w:val="Strong"/>
          <w:rFonts w:ascii="Arial" w:eastAsia="Times New Roman" w:hAnsi="Arial" w:cs="Arial"/>
        </w:rPr>
        <w:t xml:space="preserve"> our </w:t>
      </w:r>
      <w:r w:rsidR="00474F2C" w:rsidRPr="001A29F4">
        <w:rPr>
          <w:rStyle w:val="Strong"/>
          <w:rFonts w:ascii="Arial" w:eastAsia="Times New Roman" w:hAnsi="Arial" w:cs="Arial"/>
        </w:rPr>
        <w:t>________</w:t>
      </w:r>
      <w:r w:rsidRPr="001A29F4">
        <w:rPr>
          <w:rStyle w:val="Strong"/>
          <w:rFonts w:ascii="Arial" w:eastAsia="Times New Roman" w:hAnsi="Arial" w:cs="Arial"/>
        </w:rPr>
        <w:t>.</w:t>
      </w:r>
    </w:p>
    <w:p w14:paraId="7CED2928" w14:textId="46B44E06" w:rsidR="00F812EE" w:rsidRDefault="00F812EE" w:rsidP="001A29F4">
      <w:pPr>
        <w:spacing w:before="100" w:beforeAutospacing="1" w:after="100" w:afterAutospacing="1"/>
        <w:rPr>
          <w:rStyle w:val="Strong"/>
          <w:rFonts w:ascii="Arial" w:hAnsi="Arial" w:cs="Arial"/>
          <w:b w:val="0"/>
          <w:bCs w:val="0"/>
        </w:rPr>
      </w:pPr>
    </w:p>
    <w:p w14:paraId="0E2227DB" w14:textId="4F5FB0B5" w:rsidR="001A29F4" w:rsidRDefault="001A29F4" w:rsidP="001A29F4">
      <w:pPr>
        <w:spacing w:before="100" w:beforeAutospacing="1" w:after="100" w:afterAutospacing="1"/>
        <w:rPr>
          <w:rStyle w:val="Strong"/>
          <w:rFonts w:ascii="Arial" w:hAnsi="Arial" w:cs="Arial"/>
          <w:b w:val="0"/>
          <w:bCs w:val="0"/>
        </w:rPr>
      </w:pPr>
    </w:p>
    <w:p w14:paraId="5A10879F" w14:textId="77777777" w:rsidR="001A29F4" w:rsidRDefault="001A29F4" w:rsidP="001A29F4">
      <w:pPr>
        <w:spacing w:before="100" w:beforeAutospacing="1" w:after="100" w:afterAutospacing="1"/>
        <w:rPr>
          <w:rStyle w:val="Strong"/>
          <w:rFonts w:ascii="Arial" w:hAnsi="Arial" w:cs="Arial"/>
          <w:b w:val="0"/>
          <w:bCs w:val="0"/>
        </w:rPr>
      </w:pPr>
    </w:p>
    <w:p w14:paraId="11F3293B" w14:textId="38817D79" w:rsidR="001A29F4" w:rsidRDefault="001A29F4" w:rsidP="001A29F4">
      <w:pPr>
        <w:spacing w:before="100" w:beforeAutospacing="1" w:after="100" w:afterAutospacing="1"/>
        <w:rPr>
          <w:rStyle w:val="Strong"/>
          <w:rFonts w:ascii="Arial" w:hAnsi="Arial" w:cs="Arial"/>
          <w:b w:val="0"/>
          <w:bCs w:val="0"/>
        </w:rPr>
      </w:pPr>
    </w:p>
    <w:p w14:paraId="5AB757E8" w14:textId="46498D67" w:rsidR="001A29F4" w:rsidRDefault="001A29F4" w:rsidP="001A29F4">
      <w:pPr>
        <w:spacing w:before="100" w:beforeAutospacing="1" w:after="100" w:afterAutospacing="1"/>
        <w:rPr>
          <w:rStyle w:val="Strong"/>
          <w:rFonts w:ascii="Arial" w:hAnsi="Arial" w:cs="Arial"/>
          <w:b w:val="0"/>
          <w:bCs w:val="0"/>
        </w:rPr>
      </w:pPr>
    </w:p>
    <w:p w14:paraId="0EC2900C" w14:textId="591CD7DA" w:rsidR="001A29F4" w:rsidRDefault="001A29F4" w:rsidP="001A29F4">
      <w:pPr>
        <w:spacing w:before="100" w:beforeAutospacing="1" w:after="100" w:afterAutospacing="1"/>
        <w:rPr>
          <w:rStyle w:val="Strong"/>
          <w:rFonts w:ascii="Arial" w:hAnsi="Arial" w:cs="Arial"/>
          <w:b w:val="0"/>
          <w:bCs w:val="0"/>
        </w:rPr>
      </w:pPr>
    </w:p>
    <w:p w14:paraId="4291A894" w14:textId="68FCFC32" w:rsidR="001A29F4" w:rsidRDefault="001A29F4" w:rsidP="001A29F4">
      <w:pPr>
        <w:spacing w:before="100" w:beforeAutospacing="1" w:after="100" w:afterAutospacing="1"/>
        <w:rPr>
          <w:rStyle w:val="Strong"/>
          <w:rFonts w:ascii="Arial" w:hAnsi="Arial" w:cs="Arial"/>
          <w:b w:val="0"/>
          <w:bCs w:val="0"/>
        </w:rPr>
      </w:pPr>
    </w:p>
    <w:p w14:paraId="4C64007A" w14:textId="3C5B84AC" w:rsidR="001A29F4" w:rsidRDefault="001A29F4" w:rsidP="001A29F4">
      <w:pPr>
        <w:spacing w:before="100" w:beforeAutospacing="1" w:after="100" w:afterAutospacing="1"/>
        <w:rPr>
          <w:rStyle w:val="Strong"/>
          <w:rFonts w:ascii="Arial" w:hAnsi="Arial" w:cs="Arial"/>
          <w:b w:val="0"/>
          <w:bCs w:val="0"/>
        </w:rPr>
      </w:pPr>
    </w:p>
    <w:p w14:paraId="3E27570A" w14:textId="77777777" w:rsidR="001A29F4" w:rsidRPr="00F812EE" w:rsidRDefault="001A29F4" w:rsidP="001A29F4">
      <w:pPr>
        <w:spacing w:before="100" w:beforeAutospacing="1" w:after="100" w:afterAutospacing="1"/>
        <w:rPr>
          <w:rStyle w:val="Strong"/>
          <w:rFonts w:ascii="Arial" w:hAnsi="Arial" w:cs="Arial"/>
          <w:b w:val="0"/>
          <w:bCs w:val="0"/>
        </w:rPr>
      </w:pPr>
    </w:p>
    <w:p w14:paraId="0F50131D" w14:textId="46174F78" w:rsidR="00000000" w:rsidRPr="00C40678" w:rsidRDefault="00AE6C1E" w:rsidP="00F812EE">
      <w:pPr>
        <w:spacing w:before="100" w:beforeAutospacing="1" w:after="100" w:afterAutospacing="1"/>
        <w:rPr>
          <w:rFonts w:ascii="Arial" w:hAnsi="Arial" w:cs="Arial"/>
        </w:rPr>
      </w:pPr>
      <w:r w:rsidRPr="00C40678">
        <w:rPr>
          <w:rStyle w:val="Strong"/>
          <w:rFonts w:ascii="Arial" w:hAnsi="Arial" w:cs="Arial"/>
        </w:rPr>
        <w:t>Pray</w:t>
      </w:r>
    </w:p>
    <w:p w14:paraId="1E6D4955" w14:textId="6B356251" w:rsidR="00386741" w:rsidRDefault="00625FEF" w:rsidP="00386741">
      <w:pPr>
        <w:pStyle w:val="NormalWeb"/>
        <w:rPr>
          <w:rFonts w:ascii="Arial" w:hAnsi="Arial" w:cs="Arial"/>
        </w:rPr>
      </w:pPr>
      <w:r>
        <w:rPr>
          <w:rFonts w:ascii="Arial" w:hAnsi="Arial" w:cs="Arial"/>
        </w:rPr>
        <w:t>“</w:t>
      </w:r>
      <w:r w:rsidR="00386741" w:rsidRPr="00386741">
        <w:rPr>
          <w:rFonts w:ascii="Arial" w:hAnsi="Arial" w:cs="Arial"/>
        </w:rPr>
        <w:t>Dear Jesus,</w:t>
      </w:r>
      <w:r w:rsidR="00B06BB5">
        <w:rPr>
          <w:rFonts w:ascii="Arial" w:hAnsi="Arial" w:cs="Arial"/>
        </w:rPr>
        <w:t xml:space="preserve"> </w:t>
      </w:r>
      <w:r w:rsidR="00D20AEB" w:rsidRPr="00C85DF8">
        <w:rPr>
          <w:rFonts w:ascii="Arial" w:hAnsi="Arial" w:cs="Arial"/>
          <w:color w:val="000000"/>
        </w:rPr>
        <w:t>I admit that</w:t>
      </w:r>
      <w:r w:rsidR="00C85DF8" w:rsidRPr="00C85DF8">
        <w:rPr>
          <w:rFonts w:ascii="Arial" w:hAnsi="Arial" w:cs="Arial"/>
          <w:color w:val="000000"/>
        </w:rPr>
        <w:t xml:space="preserve"> </w:t>
      </w:r>
      <w:r w:rsidR="00D20AEB">
        <w:rPr>
          <w:rFonts w:ascii="Arial" w:hAnsi="Arial" w:cs="Arial"/>
        </w:rPr>
        <w:t>I am a sinner.</w:t>
      </w:r>
      <w:r w:rsidR="00B06BB5">
        <w:rPr>
          <w:rFonts w:ascii="Arial" w:hAnsi="Arial" w:cs="Arial"/>
        </w:rPr>
        <w:t xml:space="preserve"> </w:t>
      </w:r>
      <w:r w:rsidR="00386741" w:rsidRPr="00C85DF8">
        <w:rPr>
          <w:rFonts w:ascii="Arial" w:hAnsi="Arial" w:cs="Arial"/>
          <w:color w:val="000000"/>
        </w:rPr>
        <w:t>I confess that</w:t>
      </w:r>
      <w:r w:rsidR="00C85DF8" w:rsidRPr="00C85DF8">
        <w:rPr>
          <w:rFonts w:ascii="Arial" w:hAnsi="Arial" w:cs="Arial"/>
          <w:color w:val="000000"/>
        </w:rPr>
        <w:t xml:space="preserve"> </w:t>
      </w:r>
      <w:r w:rsidR="00386741" w:rsidRPr="00386741">
        <w:rPr>
          <w:rFonts w:ascii="Arial" w:hAnsi="Arial" w:cs="Arial"/>
        </w:rPr>
        <w:t>I am guilty.</w:t>
      </w:r>
      <w:r w:rsidR="00B06BB5">
        <w:rPr>
          <w:rFonts w:ascii="Arial" w:hAnsi="Arial" w:cs="Arial"/>
        </w:rPr>
        <w:t xml:space="preserve"> </w:t>
      </w:r>
      <w:r w:rsidR="00386741" w:rsidRPr="00386741">
        <w:rPr>
          <w:rFonts w:ascii="Arial" w:hAnsi="Arial" w:cs="Arial"/>
        </w:rPr>
        <w:t xml:space="preserve">But </w:t>
      </w:r>
      <w:r w:rsidR="00386741" w:rsidRPr="00C85DF8">
        <w:rPr>
          <w:rFonts w:ascii="Arial" w:hAnsi="Arial" w:cs="Arial"/>
          <w:color w:val="000000"/>
        </w:rPr>
        <w:t>I believe</w:t>
      </w:r>
      <w:r w:rsidR="00C85DF8" w:rsidRPr="00C85DF8">
        <w:rPr>
          <w:rFonts w:ascii="Arial" w:hAnsi="Arial" w:cs="Arial"/>
          <w:color w:val="000000"/>
        </w:rPr>
        <w:t xml:space="preserve"> </w:t>
      </w:r>
      <w:r w:rsidR="00D20AEB">
        <w:rPr>
          <w:rFonts w:ascii="Arial" w:hAnsi="Arial" w:cs="Arial"/>
        </w:rPr>
        <w:t>Y</w:t>
      </w:r>
      <w:r w:rsidR="00386741" w:rsidRPr="00386741">
        <w:rPr>
          <w:rFonts w:ascii="Arial" w:hAnsi="Arial" w:cs="Arial"/>
        </w:rPr>
        <w:t>ou love me.</w:t>
      </w:r>
      <w:r w:rsidR="00B06BB5">
        <w:rPr>
          <w:rFonts w:ascii="Arial" w:hAnsi="Arial" w:cs="Arial"/>
        </w:rPr>
        <w:t xml:space="preserve"> </w:t>
      </w:r>
      <w:r w:rsidR="00386741" w:rsidRPr="00386741">
        <w:rPr>
          <w:rFonts w:ascii="Arial" w:hAnsi="Arial" w:cs="Arial"/>
        </w:rPr>
        <w:t>You came down for me.</w:t>
      </w:r>
      <w:r w:rsidR="00B06BB5">
        <w:rPr>
          <w:rFonts w:ascii="Arial" w:hAnsi="Arial" w:cs="Arial"/>
        </w:rPr>
        <w:t xml:space="preserve"> </w:t>
      </w:r>
      <w:r w:rsidR="00386741" w:rsidRPr="00386741">
        <w:rPr>
          <w:rFonts w:ascii="Arial" w:hAnsi="Arial" w:cs="Arial"/>
        </w:rPr>
        <w:t>You lived a perfect life</w:t>
      </w:r>
      <w:r w:rsidR="00B555CA">
        <w:rPr>
          <w:rFonts w:ascii="Arial" w:hAnsi="Arial" w:cs="Arial"/>
        </w:rPr>
        <w:t>,</w:t>
      </w:r>
      <w:r w:rsidR="00B06BB5">
        <w:rPr>
          <w:rFonts w:ascii="Arial" w:hAnsi="Arial" w:cs="Arial"/>
        </w:rPr>
        <w:t xml:space="preserve"> </w:t>
      </w:r>
      <w:r w:rsidR="00B555CA">
        <w:rPr>
          <w:rFonts w:ascii="Arial" w:hAnsi="Arial" w:cs="Arial"/>
        </w:rPr>
        <w:t>a</w:t>
      </w:r>
      <w:r w:rsidR="00386741" w:rsidRPr="00386741">
        <w:rPr>
          <w:rFonts w:ascii="Arial" w:hAnsi="Arial" w:cs="Arial"/>
        </w:rPr>
        <w:t xml:space="preserve">nd </w:t>
      </w:r>
      <w:r w:rsidR="00D20AEB">
        <w:rPr>
          <w:rFonts w:ascii="Arial" w:hAnsi="Arial" w:cs="Arial"/>
        </w:rPr>
        <w:t>Y</w:t>
      </w:r>
      <w:r w:rsidR="00386741" w:rsidRPr="00386741">
        <w:rPr>
          <w:rFonts w:ascii="Arial" w:hAnsi="Arial" w:cs="Arial"/>
        </w:rPr>
        <w:t xml:space="preserve">ou shed </w:t>
      </w:r>
      <w:r w:rsidR="00D20AEB">
        <w:rPr>
          <w:rFonts w:ascii="Arial" w:hAnsi="Arial" w:cs="Arial"/>
        </w:rPr>
        <w:t>Y</w:t>
      </w:r>
      <w:r w:rsidR="00386741" w:rsidRPr="00386741">
        <w:rPr>
          <w:rFonts w:ascii="Arial" w:hAnsi="Arial" w:cs="Arial"/>
        </w:rPr>
        <w:t xml:space="preserve">our own blood </w:t>
      </w:r>
      <w:r w:rsidR="00B555CA">
        <w:rPr>
          <w:rFonts w:ascii="Arial" w:hAnsi="Arial" w:cs="Arial"/>
        </w:rPr>
        <w:t xml:space="preserve">and died </w:t>
      </w:r>
      <w:r w:rsidR="00386741" w:rsidRPr="00386741">
        <w:rPr>
          <w:rFonts w:ascii="Arial" w:hAnsi="Arial" w:cs="Arial"/>
        </w:rPr>
        <w:t>to forgive me of all my sins.</w:t>
      </w:r>
      <w:r w:rsidR="00B06BB5">
        <w:rPr>
          <w:rFonts w:ascii="Arial" w:hAnsi="Arial" w:cs="Arial"/>
        </w:rPr>
        <w:t xml:space="preserve"> </w:t>
      </w:r>
      <w:r w:rsidR="00386741" w:rsidRPr="00C85DF8">
        <w:rPr>
          <w:rFonts w:ascii="Arial" w:hAnsi="Arial" w:cs="Arial"/>
          <w:color w:val="000000"/>
        </w:rPr>
        <w:t>I believe</w:t>
      </w:r>
      <w:r w:rsidR="00C85DF8" w:rsidRPr="00C85DF8">
        <w:rPr>
          <w:rFonts w:ascii="Arial" w:hAnsi="Arial" w:cs="Arial"/>
          <w:color w:val="000000"/>
        </w:rPr>
        <w:t xml:space="preserve"> </w:t>
      </w:r>
      <w:r w:rsidR="00386741" w:rsidRPr="00386741">
        <w:rPr>
          <w:rFonts w:ascii="Arial" w:hAnsi="Arial" w:cs="Arial"/>
        </w:rPr>
        <w:t xml:space="preserve">God raised </w:t>
      </w:r>
      <w:r w:rsidR="00D20AEB">
        <w:rPr>
          <w:rFonts w:ascii="Arial" w:hAnsi="Arial" w:cs="Arial"/>
        </w:rPr>
        <w:t>Y</w:t>
      </w:r>
      <w:r w:rsidR="00386741" w:rsidRPr="00386741">
        <w:rPr>
          <w:rFonts w:ascii="Arial" w:hAnsi="Arial" w:cs="Arial"/>
        </w:rPr>
        <w:t>ou from the dead to forgive me.</w:t>
      </w:r>
      <w:r w:rsidR="00B06BB5">
        <w:rPr>
          <w:rFonts w:ascii="Arial" w:hAnsi="Arial" w:cs="Arial"/>
        </w:rPr>
        <w:t xml:space="preserve"> </w:t>
      </w:r>
      <w:r w:rsidR="00386741" w:rsidRPr="00386741">
        <w:rPr>
          <w:rFonts w:ascii="Arial" w:hAnsi="Arial" w:cs="Arial"/>
        </w:rPr>
        <w:t>Please forgive me. Remember my sins no more.</w:t>
      </w:r>
      <w:r w:rsidR="00B06BB5">
        <w:rPr>
          <w:rFonts w:ascii="Arial" w:hAnsi="Arial" w:cs="Arial"/>
        </w:rPr>
        <w:t xml:space="preserve"> </w:t>
      </w:r>
      <w:r w:rsidR="00D20AEB">
        <w:rPr>
          <w:rFonts w:ascii="Arial" w:hAnsi="Arial" w:cs="Arial"/>
        </w:rPr>
        <w:t>Fill me with the Holy Spirit to c</w:t>
      </w:r>
      <w:r w:rsidR="00386741" w:rsidRPr="00386741">
        <w:rPr>
          <w:rFonts w:ascii="Arial" w:hAnsi="Arial" w:cs="Arial"/>
        </w:rPr>
        <w:t>hange my heart and life.</w:t>
      </w:r>
      <w:r w:rsidR="00B06BB5">
        <w:rPr>
          <w:rFonts w:ascii="Arial" w:hAnsi="Arial" w:cs="Arial"/>
        </w:rPr>
        <w:t xml:space="preserve"> </w:t>
      </w:r>
      <w:r w:rsidR="00386741" w:rsidRPr="00386741">
        <w:rPr>
          <w:rFonts w:ascii="Arial" w:hAnsi="Arial" w:cs="Arial"/>
        </w:rPr>
        <w:t>And grant me eternal life</w:t>
      </w:r>
      <w:r w:rsidR="00D20AEB">
        <w:rPr>
          <w:rFonts w:ascii="Arial" w:hAnsi="Arial" w:cs="Arial"/>
        </w:rPr>
        <w:t xml:space="preserve"> for Your name’s sake.</w:t>
      </w:r>
      <w:r w:rsidR="00B06BB5">
        <w:rPr>
          <w:rFonts w:ascii="Arial" w:hAnsi="Arial" w:cs="Arial"/>
        </w:rPr>
        <w:t xml:space="preserve"> </w:t>
      </w:r>
      <w:r w:rsidR="004B0EA6">
        <w:rPr>
          <w:rFonts w:ascii="Arial" w:hAnsi="Arial" w:cs="Arial"/>
        </w:rPr>
        <w:t>I</w:t>
      </w:r>
      <w:r w:rsidR="00386741" w:rsidRPr="00386741">
        <w:rPr>
          <w:rFonts w:ascii="Arial" w:hAnsi="Arial" w:cs="Arial"/>
        </w:rPr>
        <w:t>n Jesus’ name</w:t>
      </w:r>
      <w:r w:rsidR="00D20AEB">
        <w:rPr>
          <w:rFonts w:ascii="Arial" w:hAnsi="Arial" w:cs="Arial"/>
        </w:rPr>
        <w:t>. Amen.</w:t>
      </w:r>
      <w:r>
        <w:rPr>
          <w:rFonts w:ascii="Arial" w:hAnsi="Arial" w:cs="Arial"/>
        </w:rPr>
        <w:t>”</w:t>
      </w:r>
    </w:p>
    <w:p w14:paraId="025595DD" w14:textId="0EAE038D" w:rsidR="00000000" w:rsidRDefault="00AE6C1E" w:rsidP="00386741">
      <w:pPr>
        <w:pStyle w:val="NormalWeb"/>
        <w:rPr>
          <w:rFonts w:ascii="Arial" w:hAnsi="Arial" w:cs="Arial"/>
        </w:rPr>
      </w:pPr>
      <w:r w:rsidRPr="00C40678">
        <w:rPr>
          <w:rFonts w:ascii="Arial" w:hAnsi="Arial" w:cs="Arial"/>
        </w:rPr>
        <w:t xml:space="preserve">• </w:t>
      </w:r>
      <w:r w:rsidRPr="00C40678">
        <w:rPr>
          <w:rFonts w:ascii="Arial" w:hAnsi="Arial" w:cs="Arial"/>
        </w:rPr>
        <w:t>• •</w:t>
      </w:r>
    </w:p>
    <w:p w14:paraId="37DD2392" w14:textId="77777777" w:rsidR="00386741" w:rsidRDefault="00386741" w:rsidP="00386741">
      <w:pPr>
        <w:pStyle w:val="NormalWeb"/>
        <w:rPr>
          <w:rFonts w:ascii="Arial" w:hAnsi="Arial" w:cs="Arial"/>
        </w:rPr>
      </w:pPr>
      <w:r>
        <w:rPr>
          <w:rFonts w:ascii="Arial" w:hAnsi="Arial" w:cs="Arial"/>
        </w:rPr>
        <w:t>C</w:t>
      </w:r>
      <w:r w:rsidRPr="00386741">
        <w:rPr>
          <w:rFonts w:ascii="Arial" w:hAnsi="Arial" w:cs="Arial"/>
        </w:rPr>
        <w:t>heck off “baptism” on the back of the tear-off panel and drop it in the offering box on your way out.</w:t>
      </w:r>
    </w:p>
    <w:p w14:paraId="39AA77CC" w14:textId="77777777" w:rsidR="00386741" w:rsidRDefault="00386741" w:rsidP="00386741">
      <w:pPr>
        <w:pStyle w:val="NormalWeb"/>
        <w:rPr>
          <w:rFonts w:ascii="Arial" w:hAnsi="Arial" w:cs="Arial"/>
        </w:rPr>
      </w:pPr>
      <w:r>
        <w:rPr>
          <w:rFonts w:ascii="Arial" w:hAnsi="Arial" w:cs="Arial"/>
        </w:rPr>
        <w:t xml:space="preserve">Text </w:t>
      </w:r>
      <w:r w:rsidRPr="00C40678">
        <w:rPr>
          <w:rFonts w:ascii="Arial" w:hAnsi="Arial" w:cs="Arial"/>
        </w:rPr>
        <w:t>BELIEVE to 706-525-5351</w:t>
      </w:r>
      <w:r>
        <w:rPr>
          <w:rFonts w:ascii="Arial" w:hAnsi="Arial" w:cs="Arial"/>
        </w:rPr>
        <w:t xml:space="preserve">, </w:t>
      </w:r>
      <w:r w:rsidRPr="00386741">
        <w:rPr>
          <w:rFonts w:ascii="Arial" w:hAnsi="Arial" w:cs="Arial"/>
        </w:rPr>
        <w:t xml:space="preserve">our text in church number. </w:t>
      </w:r>
    </w:p>
    <w:p w14:paraId="5BC2AC31" w14:textId="7F6A1508" w:rsidR="00386741" w:rsidRDefault="00386741" w:rsidP="00386741">
      <w:pPr>
        <w:pStyle w:val="NormalWeb"/>
        <w:rPr>
          <w:rFonts w:ascii="Arial" w:hAnsi="Arial" w:cs="Arial"/>
        </w:rPr>
      </w:pPr>
      <w:r w:rsidRPr="00386741">
        <w:rPr>
          <w:rFonts w:ascii="Arial" w:hAnsi="Arial" w:cs="Arial"/>
        </w:rPr>
        <w:t>Or visit our website</w:t>
      </w:r>
      <w:r>
        <w:rPr>
          <w:rFonts w:ascii="Arial" w:hAnsi="Arial" w:cs="Arial"/>
        </w:rPr>
        <w:t xml:space="preserve">, </w:t>
      </w:r>
      <w:hyperlink r:id="rId8" w:history="1">
        <w:r w:rsidRPr="00C36F96">
          <w:rPr>
            <w:rStyle w:val="Hyperlink"/>
            <w:rFonts w:ascii="Arial" w:hAnsi="Arial" w:cs="Arial"/>
          </w:rPr>
          <w:t>www.mtcarmeldemorest.com/baptism</w:t>
        </w:r>
      </w:hyperlink>
      <w:r>
        <w:rPr>
          <w:rFonts w:ascii="Arial" w:hAnsi="Arial" w:cs="Arial"/>
        </w:rPr>
        <w:t xml:space="preserve">, </w:t>
      </w:r>
      <w:r w:rsidRPr="00386741">
        <w:rPr>
          <w:rFonts w:ascii="Arial" w:hAnsi="Arial" w:cs="Arial"/>
        </w:rPr>
        <w:t xml:space="preserve">and go to the baptism tab and fill out that form. Allow me to </w:t>
      </w:r>
      <w:r>
        <w:rPr>
          <w:rFonts w:ascii="Arial" w:hAnsi="Arial" w:cs="Arial"/>
        </w:rPr>
        <w:t xml:space="preserve">speak </w:t>
      </w:r>
      <w:r w:rsidRPr="00386741">
        <w:rPr>
          <w:rFonts w:ascii="Arial" w:hAnsi="Arial" w:cs="Arial"/>
        </w:rPr>
        <w:t xml:space="preserve">to you about </w:t>
      </w:r>
      <w:r>
        <w:rPr>
          <w:rFonts w:ascii="Arial" w:hAnsi="Arial" w:cs="Arial"/>
        </w:rPr>
        <w:t>your</w:t>
      </w:r>
      <w:r w:rsidRPr="00386741">
        <w:rPr>
          <w:rFonts w:ascii="Arial" w:hAnsi="Arial" w:cs="Arial"/>
        </w:rPr>
        <w:t xml:space="preserve"> next right step. You’re not signing up</w:t>
      </w:r>
      <w:r w:rsidR="004B0EA6">
        <w:rPr>
          <w:rFonts w:ascii="Arial" w:hAnsi="Arial" w:cs="Arial"/>
        </w:rPr>
        <w:t>;</w:t>
      </w:r>
      <w:r w:rsidRPr="00386741">
        <w:rPr>
          <w:rFonts w:ascii="Arial" w:hAnsi="Arial" w:cs="Arial"/>
        </w:rPr>
        <w:t xml:space="preserve"> </w:t>
      </w:r>
      <w:r>
        <w:rPr>
          <w:rFonts w:ascii="Arial" w:hAnsi="Arial" w:cs="Arial"/>
        </w:rPr>
        <w:t>we’re just talking.</w:t>
      </w:r>
    </w:p>
    <w:p w14:paraId="4B4543EA" w14:textId="77777777" w:rsidR="00386741" w:rsidRPr="00C40678" w:rsidRDefault="00386741" w:rsidP="00386741">
      <w:pPr>
        <w:pStyle w:val="NormalWeb"/>
        <w:rPr>
          <w:rFonts w:ascii="Arial" w:hAnsi="Arial" w:cs="Arial"/>
        </w:rPr>
      </w:pPr>
      <w:r w:rsidRPr="00C40678">
        <w:rPr>
          <w:rFonts w:ascii="Arial" w:hAnsi="Arial" w:cs="Arial"/>
        </w:rPr>
        <w:t>• • •</w:t>
      </w:r>
    </w:p>
    <w:p w14:paraId="4F4E6D11" w14:textId="7F7DA2D9" w:rsidR="00AE6C1E" w:rsidRPr="00C40678" w:rsidRDefault="00386741">
      <w:pPr>
        <w:pStyle w:val="NormalWeb"/>
        <w:rPr>
          <w:rFonts w:ascii="Arial" w:hAnsi="Arial" w:cs="Arial"/>
        </w:rPr>
      </w:pPr>
      <w:r>
        <w:rPr>
          <w:rFonts w:ascii="Arial" w:hAnsi="Arial" w:cs="Arial"/>
        </w:rPr>
        <w:t>“</w:t>
      </w:r>
      <w:r w:rsidRPr="00386741">
        <w:rPr>
          <w:rFonts w:ascii="Arial" w:hAnsi="Arial" w:cs="Arial"/>
        </w:rPr>
        <w:t>Lord, our sinful natures deceive us to believe it is okay to things our way, to trust our judgment, to ignore Your commands, Bring me to the judgment of Your Law, so that I may see the condemnation of my sin and my alienation from You. Bless me with the forgiving Word of the Gospel that I might believe in You, O Christ, and have the joy of forgiveness and the living hope of eternal life. Help me, Lord, to be an instrument in Your hands, in Jesus’ name. Amen</w:t>
      </w:r>
      <w:r w:rsidR="00EB40CA">
        <w:rPr>
          <w:rFonts w:ascii="Arial" w:hAnsi="Arial" w:cs="Arial"/>
        </w:rPr>
        <w:t>.”</w:t>
      </w:r>
      <w:r w:rsidRPr="00386741">
        <w:rPr>
          <w:rFonts w:ascii="Arial" w:hAnsi="Arial" w:cs="Arial"/>
        </w:rPr>
        <w:t xml:space="preserve"> – Adapted from a Lutheran Book of Prayer</w:t>
      </w:r>
    </w:p>
    <w:sectPr w:rsidR="00AE6C1E" w:rsidRPr="00C406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D714" w14:textId="77777777" w:rsidR="00AE6C1E" w:rsidRDefault="00AE6C1E" w:rsidP="00B06BB5">
      <w:r>
        <w:separator/>
      </w:r>
    </w:p>
  </w:endnote>
  <w:endnote w:type="continuationSeparator" w:id="0">
    <w:p w14:paraId="6F61EA08" w14:textId="77777777" w:rsidR="00AE6C1E" w:rsidRDefault="00AE6C1E" w:rsidP="00B0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77839"/>
      <w:docPartObj>
        <w:docPartGallery w:val="Page Numbers (Bottom of Page)"/>
        <w:docPartUnique/>
      </w:docPartObj>
    </w:sdtPr>
    <w:sdtEndPr>
      <w:rPr>
        <w:rFonts w:ascii="Arial" w:hAnsi="Arial" w:cs="Arial"/>
        <w:noProof/>
        <w:sz w:val="28"/>
        <w:szCs w:val="28"/>
      </w:rPr>
    </w:sdtEndPr>
    <w:sdtContent>
      <w:p w14:paraId="19CDA5ED" w14:textId="5733E548" w:rsidR="00B06BB5" w:rsidRPr="00B06BB5" w:rsidRDefault="00B06BB5">
        <w:pPr>
          <w:pStyle w:val="Footer"/>
          <w:jc w:val="right"/>
          <w:rPr>
            <w:rFonts w:ascii="Arial" w:hAnsi="Arial" w:cs="Arial"/>
            <w:sz w:val="28"/>
            <w:szCs w:val="28"/>
          </w:rPr>
        </w:pPr>
        <w:r w:rsidRPr="00B06BB5">
          <w:rPr>
            <w:rFonts w:ascii="Arial" w:hAnsi="Arial" w:cs="Arial"/>
            <w:sz w:val="28"/>
            <w:szCs w:val="28"/>
          </w:rPr>
          <w:fldChar w:fldCharType="begin"/>
        </w:r>
        <w:r w:rsidRPr="00B06BB5">
          <w:rPr>
            <w:rFonts w:ascii="Arial" w:hAnsi="Arial" w:cs="Arial"/>
            <w:sz w:val="28"/>
            <w:szCs w:val="28"/>
          </w:rPr>
          <w:instrText xml:space="preserve"> PAGE   \* MERGEFORMAT </w:instrText>
        </w:r>
        <w:r w:rsidRPr="00B06BB5">
          <w:rPr>
            <w:rFonts w:ascii="Arial" w:hAnsi="Arial" w:cs="Arial"/>
            <w:sz w:val="28"/>
            <w:szCs w:val="28"/>
          </w:rPr>
          <w:fldChar w:fldCharType="separate"/>
        </w:r>
        <w:r w:rsidRPr="00B06BB5">
          <w:rPr>
            <w:rFonts w:ascii="Arial" w:hAnsi="Arial" w:cs="Arial"/>
            <w:noProof/>
            <w:sz w:val="28"/>
            <w:szCs w:val="28"/>
          </w:rPr>
          <w:t>2</w:t>
        </w:r>
        <w:r w:rsidRPr="00B06BB5">
          <w:rPr>
            <w:rFonts w:ascii="Arial" w:hAnsi="Arial" w:cs="Arial"/>
            <w:noProof/>
            <w:sz w:val="28"/>
            <w:szCs w:val="28"/>
          </w:rPr>
          <w:fldChar w:fldCharType="end"/>
        </w:r>
      </w:p>
    </w:sdtContent>
  </w:sdt>
  <w:p w14:paraId="4EDEC3B3" w14:textId="77777777" w:rsidR="00B06BB5" w:rsidRDefault="00B0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B727" w14:textId="77777777" w:rsidR="00AE6C1E" w:rsidRDefault="00AE6C1E" w:rsidP="00B06BB5">
      <w:r>
        <w:separator/>
      </w:r>
    </w:p>
  </w:footnote>
  <w:footnote w:type="continuationSeparator" w:id="0">
    <w:p w14:paraId="2C5EA910" w14:textId="77777777" w:rsidR="00AE6C1E" w:rsidRDefault="00AE6C1E" w:rsidP="00B0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5032"/>
    <w:multiLevelType w:val="multilevel"/>
    <w:tmpl w:val="B684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301B"/>
    <w:multiLevelType w:val="multilevel"/>
    <w:tmpl w:val="4B7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14A06"/>
    <w:multiLevelType w:val="multilevel"/>
    <w:tmpl w:val="FB9C3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45024"/>
    <w:multiLevelType w:val="multilevel"/>
    <w:tmpl w:val="6828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61FBB"/>
    <w:multiLevelType w:val="multilevel"/>
    <w:tmpl w:val="26BC6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E60E4"/>
    <w:multiLevelType w:val="multilevel"/>
    <w:tmpl w:val="946A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F3A85"/>
    <w:multiLevelType w:val="multilevel"/>
    <w:tmpl w:val="8786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00C05"/>
    <w:multiLevelType w:val="multilevel"/>
    <w:tmpl w:val="94A2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E77B1"/>
    <w:multiLevelType w:val="multilevel"/>
    <w:tmpl w:val="23141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attachedTemplate r:id="rId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40678"/>
    <w:rsid w:val="00102F3A"/>
    <w:rsid w:val="001A29F4"/>
    <w:rsid w:val="00275075"/>
    <w:rsid w:val="002A03A5"/>
    <w:rsid w:val="00353918"/>
    <w:rsid w:val="00386741"/>
    <w:rsid w:val="00474F2C"/>
    <w:rsid w:val="004B0EA6"/>
    <w:rsid w:val="00625FEF"/>
    <w:rsid w:val="00793A7A"/>
    <w:rsid w:val="00946885"/>
    <w:rsid w:val="00953052"/>
    <w:rsid w:val="00965205"/>
    <w:rsid w:val="00AE6C1E"/>
    <w:rsid w:val="00AF4BDC"/>
    <w:rsid w:val="00B06BB5"/>
    <w:rsid w:val="00B555CA"/>
    <w:rsid w:val="00C40678"/>
    <w:rsid w:val="00C85DF8"/>
    <w:rsid w:val="00D202A0"/>
    <w:rsid w:val="00D20AEB"/>
    <w:rsid w:val="00D51A2C"/>
    <w:rsid w:val="00D74E47"/>
    <w:rsid w:val="00DA40EF"/>
    <w:rsid w:val="00EB40CA"/>
    <w:rsid w:val="00F812EE"/>
    <w:rsid w:val="00FC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5B71B"/>
  <w15:chartTrackingRefBased/>
  <w15:docId w15:val="{31CE2569-D324-4525-96FE-232161F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rsid w:val="00386741"/>
    <w:rPr>
      <w:rFonts w:eastAsiaTheme="minorEastAsia"/>
      <w:sz w:val="24"/>
      <w:szCs w:val="24"/>
    </w:rPr>
  </w:style>
  <w:style w:type="character" w:styleId="Hyperlink">
    <w:name w:val="Hyperlink"/>
    <w:basedOn w:val="DefaultParagraphFont"/>
    <w:uiPriority w:val="99"/>
    <w:unhideWhenUsed/>
    <w:rsid w:val="00386741"/>
    <w:rPr>
      <w:color w:val="0563C1" w:themeColor="hyperlink"/>
      <w:u w:val="single"/>
    </w:rPr>
  </w:style>
  <w:style w:type="character" w:styleId="UnresolvedMention">
    <w:name w:val="Unresolved Mention"/>
    <w:basedOn w:val="DefaultParagraphFont"/>
    <w:uiPriority w:val="99"/>
    <w:semiHidden/>
    <w:unhideWhenUsed/>
    <w:rsid w:val="00386741"/>
    <w:rPr>
      <w:color w:val="605E5C"/>
      <w:shd w:val="clear" w:color="auto" w:fill="E1DFDD"/>
    </w:rPr>
  </w:style>
  <w:style w:type="character" w:styleId="FollowedHyperlink">
    <w:name w:val="FollowedHyperlink"/>
    <w:basedOn w:val="DefaultParagraphFont"/>
    <w:uiPriority w:val="99"/>
    <w:semiHidden/>
    <w:unhideWhenUsed/>
    <w:rsid w:val="00386741"/>
    <w:rPr>
      <w:color w:val="954F72" w:themeColor="followedHyperlink"/>
      <w:u w:val="single"/>
    </w:rPr>
  </w:style>
  <w:style w:type="paragraph" w:styleId="ListParagraph">
    <w:name w:val="List Paragraph"/>
    <w:basedOn w:val="Normal"/>
    <w:uiPriority w:val="34"/>
    <w:qFormat/>
    <w:rsid w:val="00F8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carmeldemorest.com/bapti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0819-E25D-4D5B-A7E6-52D6EF5C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15</cp:revision>
  <dcterms:created xsi:type="dcterms:W3CDTF">2020-09-16T03:17:00Z</dcterms:created>
  <dcterms:modified xsi:type="dcterms:W3CDTF">2020-09-16T03:32:00Z</dcterms:modified>
</cp:coreProperties>
</file>