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77D7B" w14:textId="438B8AB6" w:rsidR="00BA402E" w:rsidRDefault="00BA402E">
      <w:pPr>
        <w:pStyle w:val="Heading1"/>
        <w:pBdr>
          <w:bottom w:val="single" w:sz="8" w:space="0" w:color="auto"/>
        </w:pBdr>
        <w:spacing w:before="160" w:after="160"/>
        <w:rPr>
          <w:sz w:val="24"/>
          <w:szCs w:val="24"/>
        </w:rPr>
      </w:pPr>
      <w:r>
        <w:rPr>
          <w:b/>
          <w:bCs/>
          <w:sz w:val="24"/>
          <w:szCs w:val="24"/>
        </w:rPr>
        <w:t xml:space="preserve">King Jesus (Part 4): </w:t>
      </w:r>
      <w:proofErr w:type="gramStart"/>
      <w:r>
        <w:rPr>
          <w:b/>
          <w:bCs/>
          <w:sz w:val="24"/>
          <w:szCs w:val="24"/>
        </w:rPr>
        <w:t>Grave</w:t>
      </w:r>
      <w:r w:rsidR="007333EA">
        <w:rPr>
          <w:b/>
          <w:bCs/>
          <w:sz w:val="24"/>
          <w:szCs w:val="24"/>
        </w:rPr>
        <w:t>-</w:t>
      </w:r>
      <w:r>
        <w:rPr>
          <w:b/>
          <w:bCs/>
          <w:sz w:val="24"/>
          <w:szCs w:val="24"/>
        </w:rPr>
        <w:t>digger</w:t>
      </w:r>
      <w:proofErr w:type="gramEnd"/>
    </w:p>
    <w:p w14:paraId="2F7B3455" w14:textId="7237A0FF" w:rsidR="00BA402E" w:rsidRDefault="007333EA">
      <w:pPr>
        <w:spacing w:before="240"/>
      </w:pPr>
      <w:r w:rsidRPr="007333EA">
        <w:rPr>
          <w:rFonts w:ascii="Source Sans Pro" w:hAnsi="Source Sans Pro" w:cs="Source Sans Pro"/>
        </w:rPr>
        <w:t>Mark 15:42-47</w:t>
      </w:r>
    </w:p>
    <w:p w14:paraId="45487F83" w14:textId="1444C32E" w:rsidR="00BA402E" w:rsidRDefault="00BA402E" w:rsidP="007333EA">
      <w:pPr>
        <w:pBdr>
          <w:top w:val="single" w:sz="8" w:space="0" w:color="auto"/>
        </w:pBdr>
        <w:spacing w:before="240"/>
      </w:pPr>
    </w:p>
    <w:p w14:paraId="1B0BB9A9" w14:textId="77777777" w:rsidR="00BA402E" w:rsidRDefault="00BA402E">
      <w:pPr>
        <w:pStyle w:val="Heading1"/>
        <w:rPr>
          <w:sz w:val="24"/>
          <w:szCs w:val="24"/>
        </w:rPr>
      </w:pPr>
      <w:r>
        <w:rPr>
          <w:rFonts w:ascii="Source Sans Pro" w:hAnsi="Source Sans Pro" w:cs="Source Sans Pro"/>
        </w:rPr>
        <w:t>Instructions</w:t>
      </w:r>
    </w:p>
    <w:p w14:paraId="2BDE5BA2" w14:textId="77777777" w:rsidR="00BA402E" w:rsidRDefault="00BA402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hyperlink r:id="rId7" w:history="1">
        <w:r>
          <w:rPr>
            <w:rFonts w:ascii="Source Sans Pro" w:hAnsi="Source Sans Pro" w:cs="Source Sans Pro"/>
            <w:color w:val="0000FF"/>
            <w:sz w:val="28"/>
            <w:szCs w:val="28"/>
            <w:u w:val="single"/>
          </w:rPr>
          <w:t>Mark 15:42-47</w:t>
        </w:r>
      </w:hyperlink>
      <w:r>
        <w:rPr>
          <w:rFonts w:ascii="Source Sans Pro" w:hAnsi="Source Sans Pro" w:cs="Source Sans Pro"/>
          <w:sz w:val="28"/>
          <w:szCs w:val="28"/>
        </w:rPr>
        <w:t>?</w:t>
      </w:r>
    </w:p>
    <w:p w14:paraId="0C6E18E1" w14:textId="77777777" w:rsidR="00BA402E" w:rsidRDefault="00BA402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Please search the Scriptures with us. </w:t>
      </w:r>
      <w:proofErr w:type="gramStart"/>
      <w:r>
        <w:rPr>
          <w:rFonts w:ascii="Source Sans Pro" w:hAnsi="Source Sans Pro" w:cs="Source Sans Pro"/>
          <w:sz w:val="28"/>
          <w:szCs w:val="28"/>
        </w:rPr>
        <w:t>We’re</w:t>
      </w:r>
      <w:proofErr w:type="gramEnd"/>
      <w:r>
        <w:rPr>
          <w:rFonts w:ascii="Source Sans Pro" w:hAnsi="Source Sans Pro" w:cs="Source Sans Pro"/>
          <w:sz w:val="28"/>
          <w:szCs w:val="28"/>
        </w:rPr>
        <w:t xml:space="preserve"> in the New Testament, which is in the last quarter of the Bible. </w:t>
      </w:r>
      <w:proofErr w:type="gramStart"/>
      <w:r>
        <w:rPr>
          <w:rFonts w:ascii="Source Sans Pro" w:hAnsi="Source Sans Pro" w:cs="Source Sans Pro"/>
          <w:sz w:val="28"/>
          <w:szCs w:val="28"/>
        </w:rPr>
        <w:t>Don’t</w:t>
      </w:r>
      <w:proofErr w:type="gramEnd"/>
      <w:r>
        <w:rPr>
          <w:rFonts w:ascii="Source Sans Pro" w:hAnsi="Source Sans Pro" w:cs="Source Sans Pro"/>
          <w:sz w:val="28"/>
          <w:szCs w:val="28"/>
        </w:rPr>
        <w:t xml:space="preserve"> be afraid to use your index.</w:t>
      </w:r>
    </w:p>
    <w:p w14:paraId="76BD2259" w14:textId="2C26ECB1" w:rsidR="00BA402E" w:rsidRDefault="00BA402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If you </w:t>
      </w:r>
      <w:proofErr w:type="gramStart"/>
      <w:r>
        <w:rPr>
          <w:rFonts w:ascii="Source Sans Pro" w:hAnsi="Source Sans Pro" w:cs="Source Sans Pro"/>
          <w:sz w:val="28"/>
          <w:szCs w:val="28"/>
        </w:rPr>
        <w:t>don’t</w:t>
      </w:r>
      <w:proofErr w:type="gramEnd"/>
      <w:r>
        <w:rPr>
          <w:rFonts w:ascii="Source Sans Pro" w:hAnsi="Source Sans Pro" w:cs="Source Sans Pro"/>
          <w:sz w:val="28"/>
          <w:szCs w:val="28"/>
        </w:rPr>
        <w:t xml:space="preserve"> have a Bible but have a smartphone, you can download the Y-O-U Version Bible App. Once you download it, you can go to the “More” tab, tap “Events,” and find Mt. Carmel Baptist Church, and you can see the Scripture, notes, quotes, and references.</w:t>
      </w:r>
    </w:p>
    <w:p w14:paraId="38461F92" w14:textId="77777777" w:rsidR="00BA402E" w:rsidRDefault="00BA402E">
      <w:pPr>
        <w:pStyle w:val="Heading1"/>
        <w:rPr>
          <w:sz w:val="24"/>
          <w:szCs w:val="24"/>
        </w:rPr>
      </w:pPr>
      <w:r>
        <w:rPr>
          <w:rFonts w:ascii="Source Sans Pro" w:hAnsi="Source Sans Pro" w:cs="Source Sans Pro"/>
        </w:rPr>
        <w:t>Context</w:t>
      </w:r>
    </w:p>
    <w:p w14:paraId="40172CC0" w14:textId="07035654" w:rsidR="00BA402E" w:rsidRDefault="00534413" w:rsidP="008748F1">
      <w:pPr>
        <w:spacing w:after="180"/>
      </w:pPr>
      <w:r>
        <w:rPr>
          <w:rFonts w:ascii="Source Sans Pro" w:hAnsi="Source Sans Pro" w:cs="Source Sans Pro"/>
          <w:sz w:val="28"/>
          <w:szCs w:val="28"/>
        </w:rPr>
        <w:t>It is the Day of Preparation, th</w:t>
      </w:r>
      <w:r w:rsidR="00BA402E">
        <w:rPr>
          <w:rFonts w:ascii="Source Sans Pro" w:hAnsi="Source Sans Pro" w:cs="Source Sans Pro"/>
          <w:sz w:val="28"/>
          <w:szCs w:val="28"/>
        </w:rPr>
        <w:t xml:space="preserve">e day before the Sabbath (Friday; </w:t>
      </w:r>
      <w:r>
        <w:rPr>
          <w:rFonts w:ascii="Source Sans Pro" w:hAnsi="Source Sans Pro" w:cs="Source Sans Pro"/>
          <w:sz w:val="28"/>
          <w:szCs w:val="28"/>
        </w:rPr>
        <w:t>Good Friday</w:t>
      </w:r>
      <w:r w:rsidR="00BA402E">
        <w:rPr>
          <w:rFonts w:ascii="Source Sans Pro" w:hAnsi="Source Sans Pro" w:cs="Source Sans Pro"/>
          <w:sz w:val="28"/>
          <w:szCs w:val="28"/>
        </w:rPr>
        <w:t xml:space="preserve">). </w:t>
      </w:r>
      <w:r w:rsidR="0076227F" w:rsidRPr="004B6B8C">
        <w:rPr>
          <w:rFonts w:ascii="Source Sans Pro" w:hAnsi="Source Sans Pro" w:cs="Source Sans Pro"/>
          <w:sz w:val="28"/>
          <w:szCs w:val="28"/>
        </w:rPr>
        <w:t xml:space="preserve">Three hours remain between </w:t>
      </w:r>
      <w:r w:rsidR="00BA402E">
        <w:rPr>
          <w:rFonts w:ascii="Source Sans Pro" w:hAnsi="Source Sans Pro" w:cs="Source Sans Pro"/>
          <w:sz w:val="28"/>
          <w:szCs w:val="28"/>
        </w:rPr>
        <w:t>Jesus’ death and sunset.</w:t>
      </w:r>
      <w:r w:rsidR="00733061">
        <w:rPr>
          <w:rFonts w:ascii="Source Sans Pro" w:hAnsi="Source Sans Pro" w:cs="Source Sans Pro"/>
          <w:sz w:val="28"/>
          <w:szCs w:val="28"/>
        </w:rPr>
        <w:t xml:space="preserve"> </w:t>
      </w:r>
      <w:r w:rsidR="00BA402E">
        <w:rPr>
          <w:rFonts w:ascii="Source Sans Pro" w:hAnsi="Source Sans Pro" w:cs="Source Sans Pro"/>
          <w:sz w:val="28"/>
          <w:szCs w:val="28"/>
        </w:rPr>
        <w:t xml:space="preserve">According to Deuteronomy 21:23, an executed criminal had to be buried before nightfall to avoid </w:t>
      </w:r>
      <w:r w:rsidR="009300C2">
        <w:rPr>
          <w:rFonts w:ascii="Source Sans Pro" w:hAnsi="Source Sans Pro" w:cs="Source Sans Pro"/>
          <w:sz w:val="28"/>
          <w:szCs w:val="28"/>
        </w:rPr>
        <w:t xml:space="preserve">ceremonial </w:t>
      </w:r>
      <w:r w:rsidR="00BA402E">
        <w:rPr>
          <w:rFonts w:ascii="Source Sans Pro" w:hAnsi="Source Sans Pro" w:cs="Source Sans Pro"/>
          <w:sz w:val="28"/>
          <w:szCs w:val="28"/>
        </w:rPr>
        <w:t>defilement of the land</w:t>
      </w:r>
      <w:r w:rsidR="00474AFA">
        <w:rPr>
          <w:rFonts w:ascii="Source Sans Pro" w:hAnsi="Source Sans Pro" w:cs="Source Sans Pro"/>
          <w:sz w:val="28"/>
          <w:szCs w:val="28"/>
        </w:rPr>
        <w:t>. T</w:t>
      </w:r>
      <w:r w:rsidR="00BA402E">
        <w:rPr>
          <w:rFonts w:ascii="Source Sans Pro" w:hAnsi="Source Sans Pro" w:cs="Source Sans Pro"/>
          <w:sz w:val="28"/>
          <w:szCs w:val="28"/>
        </w:rPr>
        <w:t>he Sabbath regulations would not allow the work involved in burying a person after sunset.</w:t>
      </w:r>
      <w:r w:rsidR="000B717A">
        <w:rPr>
          <w:rFonts w:ascii="Source Sans Pro" w:hAnsi="Source Sans Pro" w:cs="Source Sans Pro"/>
          <w:sz w:val="28"/>
          <w:szCs w:val="28"/>
        </w:rPr>
        <w:t xml:space="preserve"> Would anyone step forward to bury “King Jesus?” </w:t>
      </w:r>
      <w:r w:rsidR="00BA402E">
        <w:rPr>
          <w:rFonts w:ascii="Source Sans Pro" w:hAnsi="Source Sans Pro" w:cs="Source Sans Pro"/>
          <w:sz w:val="28"/>
          <w:szCs w:val="28"/>
        </w:rPr>
        <w:t>This was risky because Jesus had been executed for treason.</w:t>
      </w:r>
      <w:r w:rsidR="000B717A">
        <w:rPr>
          <w:rFonts w:ascii="Source Sans Pro" w:hAnsi="Source Sans Pro" w:cs="Source Sans Pro"/>
          <w:sz w:val="28"/>
          <w:szCs w:val="28"/>
        </w:rPr>
        <w:t xml:space="preserve"> </w:t>
      </w:r>
      <w:r w:rsidR="003A4971">
        <w:rPr>
          <w:rFonts w:ascii="Source Sans Pro" w:hAnsi="Source Sans Pro" w:cs="Source Sans Pro"/>
          <w:sz w:val="28"/>
          <w:szCs w:val="28"/>
        </w:rPr>
        <w:t xml:space="preserve">One person will identify with Jesus. </w:t>
      </w:r>
      <w:r w:rsidR="00BA402E">
        <w:rPr>
          <w:rFonts w:ascii="Source Sans Pro" w:hAnsi="Source Sans Pro" w:cs="Source Sans Pro"/>
          <w:sz w:val="28"/>
          <w:szCs w:val="28"/>
        </w:rPr>
        <w:t xml:space="preserve">Every </w:t>
      </w:r>
      <w:r w:rsidR="008748F1">
        <w:rPr>
          <w:rFonts w:ascii="Source Sans Pro" w:hAnsi="Source Sans Pro" w:cs="Source Sans Pro"/>
          <w:sz w:val="28"/>
          <w:szCs w:val="28"/>
        </w:rPr>
        <w:t xml:space="preserve">Gospel writer </w:t>
      </w:r>
      <w:r w:rsidR="00BA402E">
        <w:rPr>
          <w:rFonts w:ascii="Source Sans Pro" w:hAnsi="Source Sans Pro" w:cs="Source Sans Pro"/>
          <w:sz w:val="28"/>
          <w:szCs w:val="28"/>
        </w:rPr>
        <w:t>mentions him and tells us something about him.</w:t>
      </w:r>
    </w:p>
    <w:p w14:paraId="541CA28E" w14:textId="77777777" w:rsidR="00BA402E" w:rsidRDefault="00BA402E">
      <w:pPr>
        <w:pStyle w:val="Heading1"/>
        <w:rPr>
          <w:sz w:val="24"/>
          <w:szCs w:val="24"/>
        </w:rPr>
      </w:pPr>
      <w:r>
        <w:rPr>
          <w:rFonts w:ascii="Source Sans Pro" w:hAnsi="Source Sans Pro" w:cs="Source Sans Pro"/>
        </w:rPr>
        <w:t>The Question</w:t>
      </w:r>
    </w:p>
    <w:p w14:paraId="6995157F" w14:textId="77777777" w:rsidR="00BA402E" w:rsidRDefault="00BA402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Who will identify with Jesus?</w:t>
      </w:r>
    </w:p>
    <w:p w14:paraId="1766A944" w14:textId="77777777" w:rsidR="00BA402E" w:rsidRDefault="00BA402E">
      <w:pPr>
        <w:pStyle w:val="Heading1"/>
        <w:rPr>
          <w:sz w:val="24"/>
          <w:szCs w:val="24"/>
        </w:rPr>
      </w:pPr>
      <w:r>
        <w:rPr>
          <w:rFonts w:ascii="Source Sans Pro" w:hAnsi="Source Sans Pro" w:cs="Source Sans Pro"/>
        </w:rPr>
        <w:t>Bible Verse</w:t>
      </w:r>
    </w:p>
    <w:p w14:paraId="58786068" w14:textId="77777777" w:rsidR="00BA402E" w:rsidRDefault="00BA402E">
      <w:pPr>
        <w:spacing w:before="180"/>
      </w:pPr>
      <w:r>
        <w:rPr>
          <w:rFonts w:ascii="Source Sans Pro" w:hAnsi="Source Sans Pro" w:cs="Source Sans Pro"/>
          <w:b/>
          <w:bCs/>
        </w:rPr>
        <w:t>Mark 15:42–47</w:t>
      </w:r>
      <w:r>
        <w:rPr>
          <w:rFonts w:ascii="Source Sans Pro" w:hAnsi="Source Sans Pro" w:cs="Source Sans Pro"/>
          <w:b/>
          <w:bCs/>
          <w:color w:val="A0A0A0"/>
        </w:rPr>
        <w:t xml:space="preserve"> CSB</w:t>
      </w:r>
    </w:p>
    <w:p w14:paraId="0FCC2DA1" w14:textId="46D3E00C" w:rsidR="00B00C41" w:rsidRDefault="00BA402E">
      <w:pPr>
        <w:spacing w:after="180"/>
        <w:rPr>
          <w:rFonts w:ascii="Source Sans Pro" w:hAnsi="Source Sans Pro" w:cs="Source Sans Pro"/>
          <w:sz w:val="28"/>
          <w:szCs w:val="28"/>
        </w:rPr>
      </w:pPr>
      <w:r>
        <w:rPr>
          <w:rFonts w:ascii="Source Sans Pro" w:hAnsi="Source Sans Pro" w:cs="Source Sans Pro"/>
          <w:sz w:val="28"/>
          <w:szCs w:val="28"/>
        </w:rPr>
        <w:lastRenderedPageBreak/>
        <w:t xml:space="preserve">When it was already evening, because it was the day of preparation (that is, the day before the Sabbath), </w:t>
      </w:r>
      <w:r>
        <w:rPr>
          <w:rFonts w:ascii="Source Sans Pro" w:hAnsi="Source Sans Pro" w:cs="Source Sans Pro"/>
          <w:sz w:val="28"/>
          <w:szCs w:val="28"/>
        </w:rPr>
        <w:br/>
      </w:r>
      <w:r>
        <w:rPr>
          <w:rFonts w:ascii="Source Sans Pro" w:hAnsi="Source Sans Pro" w:cs="Source Sans Pro"/>
          <w:sz w:val="28"/>
          <w:szCs w:val="28"/>
        </w:rPr>
        <w:br/>
        <w:t xml:space="preserve">Joseph of Arimathea, a prominent member of the Sanhedrin who was himself looking forward to the kingdom of God, came and boldly went to Pilate and asked for Jesus’s body. </w:t>
      </w:r>
      <w:r>
        <w:rPr>
          <w:rFonts w:ascii="Source Sans Pro" w:hAnsi="Source Sans Pro" w:cs="Source Sans Pro"/>
          <w:sz w:val="28"/>
          <w:szCs w:val="28"/>
        </w:rPr>
        <w:br/>
      </w:r>
      <w:r>
        <w:rPr>
          <w:rFonts w:ascii="Source Sans Pro" w:hAnsi="Source Sans Pro" w:cs="Source Sans Pro"/>
          <w:sz w:val="28"/>
          <w:szCs w:val="28"/>
        </w:rPr>
        <w:br/>
        <w:t xml:space="preserve">Pilate was surprised that he was already dead. Summoning the centurion, he asked him whether he had </w:t>
      </w:r>
      <w:r w:rsidRPr="00181217">
        <w:rPr>
          <w:rFonts w:ascii="Source Sans Pro" w:hAnsi="Source Sans Pro" w:cs="Source Sans Pro"/>
          <w:color w:val="000000"/>
          <w:sz w:val="28"/>
          <w:szCs w:val="28"/>
        </w:rPr>
        <w:t>already</w:t>
      </w:r>
      <w:r w:rsidR="00181217" w:rsidRPr="00181217">
        <w:rPr>
          <w:rFonts w:ascii="Source Sans Pro" w:hAnsi="Source Sans Pro" w:cs="Source Sans Pro"/>
          <w:color w:val="000000"/>
          <w:sz w:val="28"/>
          <w:szCs w:val="28"/>
        </w:rPr>
        <w:t xml:space="preserve"> </w:t>
      </w:r>
      <w:r>
        <w:rPr>
          <w:rFonts w:ascii="Source Sans Pro" w:hAnsi="Source Sans Pro" w:cs="Source Sans Pro"/>
          <w:sz w:val="28"/>
          <w:szCs w:val="28"/>
        </w:rPr>
        <w:t xml:space="preserve">died. </w:t>
      </w:r>
    </w:p>
    <w:p w14:paraId="0F0F4D23" w14:textId="0BAAD5F4" w:rsidR="00E245F7" w:rsidRDefault="00BA402E" w:rsidP="00E245F7">
      <w:pPr>
        <w:spacing w:after="180"/>
        <w:rPr>
          <w:rFonts w:ascii="Source Sans Pro" w:hAnsi="Source Sans Pro" w:cs="Source Sans Pro"/>
          <w:sz w:val="28"/>
          <w:szCs w:val="28"/>
        </w:rPr>
      </w:pPr>
      <w:r w:rsidRPr="00E245F7">
        <w:rPr>
          <w:rFonts w:ascii="Source Sans Pro" w:hAnsi="Source Sans Pro" w:cs="Source Sans Pro"/>
          <w:sz w:val="28"/>
          <w:szCs w:val="28"/>
        </w:rPr>
        <w:t xml:space="preserve">When he </w:t>
      </w:r>
      <w:r w:rsidRPr="0034747A">
        <w:rPr>
          <w:rFonts w:ascii="Source Sans Pro" w:hAnsi="Source Sans Pro" w:cs="Source Sans Pro"/>
          <w:color w:val="000000"/>
          <w:sz w:val="28"/>
          <w:szCs w:val="28"/>
        </w:rPr>
        <w:t>found out</w:t>
      </w:r>
      <w:r w:rsidR="00181217" w:rsidRPr="0034747A">
        <w:rPr>
          <w:rFonts w:ascii="Source Sans Pro" w:hAnsi="Source Sans Pro" w:cs="Source Sans Pro"/>
          <w:color w:val="000000"/>
          <w:sz w:val="28"/>
          <w:szCs w:val="28"/>
        </w:rPr>
        <w:t xml:space="preserve"> </w:t>
      </w:r>
      <w:r w:rsidRPr="00E245F7">
        <w:rPr>
          <w:rFonts w:ascii="Source Sans Pro" w:hAnsi="Source Sans Pro" w:cs="Source Sans Pro"/>
          <w:sz w:val="28"/>
          <w:szCs w:val="28"/>
        </w:rPr>
        <w:t xml:space="preserve">from the centurion, he gave the corpse to Joseph. </w:t>
      </w:r>
    </w:p>
    <w:p w14:paraId="71B08BA3" w14:textId="77777777" w:rsidR="00E245F7" w:rsidRDefault="00BA402E" w:rsidP="00E245F7">
      <w:pPr>
        <w:spacing w:after="180"/>
        <w:rPr>
          <w:rFonts w:ascii="Source Sans Pro" w:hAnsi="Source Sans Pro" w:cs="Source Sans Pro"/>
          <w:sz w:val="28"/>
          <w:szCs w:val="28"/>
        </w:rPr>
      </w:pPr>
      <w:r w:rsidRPr="00E245F7">
        <w:rPr>
          <w:rFonts w:ascii="Source Sans Pro" w:hAnsi="Source Sans Pro" w:cs="Source Sans Pro"/>
          <w:sz w:val="28"/>
          <w:szCs w:val="28"/>
        </w:rPr>
        <w:t xml:space="preserve">After he bought some linen cloth, Joseph took him down and wrapped him in the linen. Then he laid him in a tomb cut out of the rock and rolled a stone against the entrance to the tomb. </w:t>
      </w:r>
    </w:p>
    <w:p w14:paraId="7EEA6781" w14:textId="77777777" w:rsidR="00E245F7" w:rsidRPr="00E245F7" w:rsidRDefault="00E245F7" w:rsidP="00E245F7">
      <w:pPr>
        <w:pStyle w:val="ListParagraph"/>
        <w:numPr>
          <w:ilvl w:val="0"/>
          <w:numId w:val="12"/>
        </w:numPr>
        <w:spacing w:before="180"/>
      </w:pPr>
      <w:r w:rsidRPr="00E245F7">
        <w:rPr>
          <w:rFonts w:ascii="Source Sans Pro" w:hAnsi="Source Sans Pro" w:cs="Source Sans Pro"/>
          <w:b/>
          <w:bCs/>
        </w:rPr>
        <w:t>Isaiah 53:9</w:t>
      </w:r>
      <w:r w:rsidRPr="00E245F7">
        <w:rPr>
          <w:rFonts w:ascii="Source Sans Pro" w:hAnsi="Source Sans Pro" w:cs="Source Sans Pro"/>
          <w:b/>
          <w:bCs/>
          <w:color w:val="A0A0A0"/>
        </w:rPr>
        <w:t xml:space="preserve"> CSB </w:t>
      </w:r>
      <w:r w:rsidRPr="00E245F7">
        <w:rPr>
          <w:rFonts w:ascii="Source Sans Pro" w:hAnsi="Source Sans Pro" w:cs="Source Sans Pro"/>
          <w:sz w:val="28"/>
          <w:szCs w:val="28"/>
        </w:rPr>
        <w:t>He was assigned a grave with the wicked, but he was with a rich man at his death, because he had done no violence and had not spoken deceitfully.</w:t>
      </w:r>
    </w:p>
    <w:p w14:paraId="1D17534B" w14:textId="0F5304C3" w:rsidR="00BA402E" w:rsidRDefault="00BA402E" w:rsidP="00E245F7">
      <w:pPr>
        <w:spacing w:before="180"/>
      </w:pPr>
      <w:r w:rsidRPr="00E245F7">
        <w:rPr>
          <w:rFonts w:ascii="Source Sans Pro" w:hAnsi="Source Sans Pro" w:cs="Source Sans Pro"/>
          <w:sz w:val="28"/>
          <w:szCs w:val="28"/>
        </w:rPr>
        <w:t>Mary Magdalene and Mary the mother of Joses were watching where he was laid.</w:t>
      </w:r>
    </w:p>
    <w:p w14:paraId="0105B85C" w14:textId="6823F49C" w:rsidR="00BA402E" w:rsidRDefault="00BA402E" w:rsidP="006108E9">
      <w:pPr>
        <w:pStyle w:val="Heading3"/>
        <w:numPr>
          <w:ilvl w:val="0"/>
          <w:numId w:val="8"/>
        </w:numPr>
        <w:rPr>
          <w:rFonts w:ascii="Source Sans Pro" w:hAnsi="Source Sans Pro" w:cs="Source Sans Pro"/>
        </w:rPr>
      </w:pPr>
      <w:r>
        <w:rPr>
          <w:rFonts w:ascii="Source Sans Pro" w:hAnsi="Source Sans Pro" w:cs="Source Sans Pro"/>
        </w:rPr>
        <w:t xml:space="preserve">The Man, </w:t>
      </w:r>
      <w:r w:rsidR="00EF39FC">
        <w:rPr>
          <w:rFonts w:ascii="Source Sans Pro" w:hAnsi="Source Sans Pro" w:cs="Source Sans Pro"/>
          <w:u w:val="single"/>
        </w:rPr>
        <w:t>________</w:t>
      </w:r>
      <w:r>
        <w:rPr>
          <w:rFonts w:ascii="Source Sans Pro" w:hAnsi="Source Sans Pro" w:cs="Source Sans Pro"/>
        </w:rPr>
        <w:t xml:space="preserve"> (</w:t>
      </w:r>
      <w:hyperlink r:id="rId8" w:history="1">
        <w:r>
          <w:rPr>
            <w:rFonts w:ascii="Source Sans Pro" w:hAnsi="Source Sans Pro" w:cs="Source Sans Pro"/>
            <w:color w:val="0000FF"/>
            <w:u w:val="single"/>
          </w:rPr>
          <w:t>Mark 15:42-43a</w:t>
        </w:r>
      </w:hyperlink>
      <w:r>
        <w:rPr>
          <w:rFonts w:ascii="Source Sans Pro" w:hAnsi="Source Sans Pro" w:cs="Source Sans Pro"/>
        </w:rPr>
        <w:t>)</w:t>
      </w:r>
    </w:p>
    <w:p w14:paraId="6432BD33" w14:textId="0B9257A5" w:rsidR="006108E9" w:rsidRPr="006108E9" w:rsidRDefault="006108E9" w:rsidP="006108E9">
      <w:pPr>
        <w:widowControl w:val="0"/>
        <w:autoSpaceDE w:val="0"/>
        <w:autoSpaceDN w:val="0"/>
        <w:adjustRightInd w:val="0"/>
        <w:spacing w:before="260" w:after="180" w:line="240" w:lineRule="auto"/>
        <w:outlineLvl w:val="4"/>
        <w:rPr>
          <w:rFonts w:ascii="Calibri" w:eastAsiaTheme="minorEastAsia" w:hAnsi="Calibri" w:cs="Calibri"/>
          <w:sz w:val="24"/>
          <w:szCs w:val="24"/>
        </w:rPr>
      </w:pPr>
      <w:r w:rsidRPr="006108E9">
        <w:rPr>
          <w:rFonts w:ascii="Source Sans Pro" w:eastAsiaTheme="minorEastAsia" w:hAnsi="Source Sans Pro" w:cs="Source Sans Pro"/>
          <w:b/>
          <w:bCs/>
          <w:sz w:val="26"/>
          <w:szCs w:val="26"/>
        </w:rPr>
        <w:t xml:space="preserve">i. </w:t>
      </w:r>
      <w:r w:rsidR="0039601D">
        <w:rPr>
          <w:rFonts w:ascii="Source Sans Pro" w:eastAsiaTheme="minorEastAsia" w:hAnsi="Source Sans Pro" w:cs="Source Sans Pro"/>
          <w:b/>
          <w:bCs/>
          <w:sz w:val="26"/>
          <w:szCs w:val="26"/>
        </w:rPr>
        <w:t>He</w:t>
      </w:r>
      <w:r w:rsidR="00CD3AD9">
        <w:rPr>
          <w:rFonts w:ascii="Source Sans Pro" w:eastAsiaTheme="minorEastAsia" w:hAnsi="Source Sans Pro" w:cs="Source Sans Pro"/>
          <w:b/>
          <w:bCs/>
          <w:sz w:val="26"/>
          <w:szCs w:val="26"/>
        </w:rPr>
        <w:t xml:space="preserve"> </w:t>
      </w:r>
      <w:r w:rsidRPr="006108E9">
        <w:rPr>
          <w:rFonts w:ascii="Source Sans Pro" w:eastAsiaTheme="minorEastAsia" w:hAnsi="Source Sans Pro" w:cs="Source Sans Pro"/>
          <w:b/>
          <w:bCs/>
          <w:sz w:val="26"/>
          <w:szCs w:val="26"/>
        </w:rPr>
        <w:t xml:space="preserve">was a </w:t>
      </w:r>
      <w:r w:rsidR="00EF39FC">
        <w:rPr>
          <w:rFonts w:ascii="Source Sans Pro" w:hAnsi="Source Sans Pro" w:cs="Source Sans Pro"/>
          <w:u w:val="single"/>
        </w:rPr>
        <w:t>________</w:t>
      </w:r>
      <w:r w:rsidRPr="006108E9">
        <w:rPr>
          <w:rFonts w:ascii="Source Sans Pro" w:eastAsiaTheme="minorEastAsia" w:hAnsi="Source Sans Pro" w:cs="Source Sans Pro"/>
          <w:b/>
          <w:bCs/>
          <w:sz w:val="26"/>
          <w:szCs w:val="26"/>
        </w:rPr>
        <w:t xml:space="preserve"> man.</w:t>
      </w:r>
    </w:p>
    <w:p w14:paraId="70DE9EBD" w14:textId="277CB26C" w:rsidR="00EF39FC" w:rsidRDefault="00EF39FC" w:rsidP="006108E9">
      <w:pPr>
        <w:widowControl w:val="0"/>
        <w:autoSpaceDE w:val="0"/>
        <w:autoSpaceDN w:val="0"/>
        <w:adjustRightInd w:val="0"/>
        <w:spacing w:before="260" w:after="180" w:line="240" w:lineRule="auto"/>
        <w:outlineLvl w:val="4"/>
        <w:rPr>
          <w:rFonts w:ascii="Source Sans Pro" w:hAnsi="Source Sans Pro" w:cs="Source Sans Pro"/>
          <w:sz w:val="28"/>
          <w:szCs w:val="28"/>
        </w:rPr>
      </w:pPr>
    </w:p>
    <w:p w14:paraId="75D59327" w14:textId="1D7B28AB" w:rsidR="00EF39FC" w:rsidRDefault="00EF39FC" w:rsidP="006108E9">
      <w:pPr>
        <w:widowControl w:val="0"/>
        <w:autoSpaceDE w:val="0"/>
        <w:autoSpaceDN w:val="0"/>
        <w:adjustRightInd w:val="0"/>
        <w:spacing w:before="260" w:after="180" w:line="240" w:lineRule="auto"/>
        <w:outlineLvl w:val="4"/>
        <w:rPr>
          <w:rFonts w:ascii="Source Sans Pro" w:hAnsi="Source Sans Pro" w:cs="Source Sans Pro"/>
          <w:sz w:val="28"/>
          <w:szCs w:val="28"/>
        </w:rPr>
      </w:pPr>
    </w:p>
    <w:p w14:paraId="18D3F85F" w14:textId="77777777" w:rsidR="00EF39FC" w:rsidRDefault="00EF39FC" w:rsidP="006108E9">
      <w:pPr>
        <w:widowControl w:val="0"/>
        <w:autoSpaceDE w:val="0"/>
        <w:autoSpaceDN w:val="0"/>
        <w:adjustRightInd w:val="0"/>
        <w:spacing w:before="260" w:after="180" w:line="240" w:lineRule="auto"/>
        <w:outlineLvl w:val="4"/>
        <w:rPr>
          <w:rFonts w:ascii="Source Sans Pro" w:hAnsi="Source Sans Pro" w:cs="Source Sans Pro"/>
          <w:sz w:val="28"/>
          <w:szCs w:val="28"/>
        </w:rPr>
      </w:pPr>
    </w:p>
    <w:p w14:paraId="78C5DB33" w14:textId="7B11C304" w:rsidR="006108E9" w:rsidRPr="006108E9" w:rsidRDefault="006108E9" w:rsidP="006108E9">
      <w:pPr>
        <w:widowControl w:val="0"/>
        <w:autoSpaceDE w:val="0"/>
        <w:autoSpaceDN w:val="0"/>
        <w:adjustRightInd w:val="0"/>
        <w:spacing w:before="260" w:after="180" w:line="240" w:lineRule="auto"/>
        <w:outlineLvl w:val="4"/>
        <w:rPr>
          <w:rFonts w:ascii="Calibri" w:eastAsiaTheme="minorEastAsia" w:hAnsi="Calibri" w:cs="Calibri"/>
          <w:sz w:val="24"/>
          <w:szCs w:val="24"/>
        </w:rPr>
      </w:pPr>
      <w:r w:rsidRPr="006108E9">
        <w:rPr>
          <w:rFonts w:ascii="Source Sans Pro" w:eastAsiaTheme="minorEastAsia" w:hAnsi="Source Sans Pro" w:cs="Source Sans Pro"/>
          <w:b/>
          <w:bCs/>
          <w:sz w:val="26"/>
          <w:szCs w:val="26"/>
        </w:rPr>
        <w:t xml:space="preserve">ii. </w:t>
      </w:r>
      <w:r w:rsidR="00CE09E7">
        <w:rPr>
          <w:rFonts w:ascii="Source Sans Pro" w:eastAsiaTheme="minorEastAsia" w:hAnsi="Source Sans Pro" w:cs="Source Sans Pro"/>
          <w:b/>
          <w:bCs/>
          <w:sz w:val="26"/>
          <w:szCs w:val="26"/>
        </w:rPr>
        <w:t>He</w:t>
      </w:r>
      <w:r w:rsidR="00CD3AD9">
        <w:rPr>
          <w:rFonts w:ascii="Source Sans Pro" w:eastAsiaTheme="minorEastAsia" w:hAnsi="Source Sans Pro" w:cs="Source Sans Pro"/>
          <w:b/>
          <w:bCs/>
          <w:sz w:val="26"/>
          <w:szCs w:val="26"/>
        </w:rPr>
        <w:t xml:space="preserve"> </w:t>
      </w:r>
      <w:r w:rsidRPr="006108E9">
        <w:rPr>
          <w:rFonts w:ascii="Source Sans Pro" w:eastAsiaTheme="minorEastAsia" w:hAnsi="Source Sans Pro" w:cs="Source Sans Pro"/>
          <w:b/>
          <w:bCs/>
          <w:sz w:val="26"/>
          <w:szCs w:val="26"/>
        </w:rPr>
        <w:t xml:space="preserve">was </w:t>
      </w:r>
      <w:r w:rsidR="00CD3AD9">
        <w:rPr>
          <w:rFonts w:ascii="Source Sans Pro" w:eastAsiaTheme="minorEastAsia" w:hAnsi="Source Sans Pro" w:cs="Source Sans Pro"/>
          <w:b/>
          <w:bCs/>
          <w:sz w:val="26"/>
          <w:szCs w:val="26"/>
        </w:rPr>
        <w:t xml:space="preserve">an </w:t>
      </w:r>
      <w:r w:rsidR="00EF39FC">
        <w:rPr>
          <w:rFonts w:ascii="Source Sans Pro" w:hAnsi="Source Sans Pro" w:cs="Source Sans Pro"/>
          <w:u w:val="single"/>
        </w:rPr>
        <w:t>________</w:t>
      </w:r>
      <w:r w:rsidRPr="006108E9">
        <w:rPr>
          <w:rFonts w:ascii="Source Sans Pro" w:eastAsiaTheme="minorEastAsia" w:hAnsi="Source Sans Pro" w:cs="Source Sans Pro"/>
          <w:b/>
          <w:bCs/>
          <w:sz w:val="26"/>
          <w:szCs w:val="26"/>
        </w:rPr>
        <w:t xml:space="preserve"> man</w:t>
      </w:r>
      <w:r w:rsidR="00CD3AD9">
        <w:rPr>
          <w:rFonts w:ascii="Source Sans Pro" w:eastAsiaTheme="minorEastAsia" w:hAnsi="Source Sans Pro" w:cs="Source Sans Pro"/>
          <w:b/>
          <w:bCs/>
          <w:sz w:val="26"/>
          <w:szCs w:val="26"/>
        </w:rPr>
        <w:t>.</w:t>
      </w:r>
    </w:p>
    <w:p w14:paraId="2C7E4C55" w14:textId="044317BF" w:rsidR="00EF39FC" w:rsidRDefault="00EF39FC">
      <w:pPr>
        <w:pStyle w:val="Heading3"/>
        <w:rPr>
          <w:rFonts w:ascii="Source Sans Pro" w:hAnsi="Source Sans Pro" w:cs="Source Sans Pro"/>
        </w:rPr>
      </w:pPr>
    </w:p>
    <w:p w14:paraId="1CF2BD13" w14:textId="274C4EB5" w:rsidR="00EF39FC" w:rsidRDefault="00EF39FC" w:rsidP="00EF39FC"/>
    <w:p w14:paraId="35743033" w14:textId="77777777" w:rsidR="00EF39FC" w:rsidRPr="00EF39FC" w:rsidRDefault="00EF39FC" w:rsidP="00EF39FC"/>
    <w:p w14:paraId="537E5BA4" w14:textId="6BDBCD5F" w:rsidR="00BA402E" w:rsidRDefault="00BA402E">
      <w:pPr>
        <w:pStyle w:val="Heading3"/>
        <w:rPr>
          <w:b w:val="0"/>
          <w:bCs w:val="0"/>
          <w:sz w:val="24"/>
          <w:szCs w:val="24"/>
        </w:rPr>
      </w:pPr>
      <w:r>
        <w:rPr>
          <w:rFonts w:ascii="Source Sans Pro" w:hAnsi="Source Sans Pro" w:cs="Source Sans Pro"/>
        </w:rPr>
        <w:lastRenderedPageBreak/>
        <w:t xml:space="preserve">2. The </w:t>
      </w:r>
      <w:r w:rsidR="00EF39FC">
        <w:rPr>
          <w:rFonts w:ascii="Source Sans Pro" w:hAnsi="Source Sans Pro" w:cs="Source Sans Pro"/>
          <w:u w:val="single"/>
        </w:rPr>
        <w:t>________</w:t>
      </w:r>
      <w:r>
        <w:rPr>
          <w:rFonts w:ascii="Source Sans Pro" w:hAnsi="Source Sans Pro" w:cs="Source Sans Pro"/>
        </w:rPr>
        <w:t xml:space="preserve"> of </w:t>
      </w:r>
      <w:r w:rsidR="00EF39FC">
        <w:rPr>
          <w:rFonts w:ascii="Source Sans Pro" w:hAnsi="Source Sans Pro" w:cs="Source Sans Pro"/>
          <w:u w:val="single"/>
        </w:rPr>
        <w:t>________</w:t>
      </w:r>
      <w:r>
        <w:rPr>
          <w:rFonts w:ascii="Source Sans Pro" w:hAnsi="Source Sans Pro" w:cs="Source Sans Pro"/>
        </w:rPr>
        <w:t xml:space="preserve"> (</w:t>
      </w:r>
      <w:hyperlink r:id="rId9" w:history="1">
        <w:r>
          <w:rPr>
            <w:rFonts w:ascii="Source Sans Pro" w:hAnsi="Source Sans Pro" w:cs="Source Sans Pro"/>
            <w:color w:val="0000FF"/>
            <w:u w:val="single"/>
          </w:rPr>
          <w:t>Mark 15:43b–45</w:t>
        </w:r>
      </w:hyperlink>
      <w:r>
        <w:rPr>
          <w:rFonts w:ascii="Source Sans Pro" w:hAnsi="Source Sans Pro" w:cs="Source Sans Pro"/>
        </w:rPr>
        <w:t>)</w:t>
      </w:r>
    </w:p>
    <w:p w14:paraId="1F7A6811" w14:textId="39EAB7A4" w:rsidR="00EF39FC" w:rsidRDefault="00EF39FC" w:rsidP="00FB3261">
      <w:pPr>
        <w:spacing w:before="180" w:after="180"/>
        <w:rPr>
          <w:rFonts w:ascii="Source Sans Pro" w:hAnsi="Source Sans Pro" w:cs="Source Sans Pro"/>
          <w:sz w:val="28"/>
          <w:szCs w:val="28"/>
        </w:rPr>
      </w:pPr>
    </w:p>
    <w:p w14:paraId="7C93EF15" w14:textId="77777777" w:rsidR="00B47C66" w:rsidRDefault="00B47C66" w:rsidP="00FB3261">
      <w:pPr>
        <w:spacing w:before="180" w:after="180"/>
        <w:rPr>
          <w:rFonts w:ascii="Source Sans Pro" w:hAnsi="Source Sans Pro" w:cs="Source Sans Pro"/>
          <w:sz w:val="28"/>
          <w:szCs w:val="28"/>
        </w:rPr>
      </w:pPr>
    </w:p>
    <w:p w14:paraId="61DED87A" w14:textId="77777777" w:rsidR="00EF39FC" w:rsidRDefault="00EF39FC" w:rsidP="00FB3261">
      <w:pPr>
        <w:spacing w:before="180" w:after="180"/>
        <w:rPr>
          <w:rFonts w:ascii="Source Sans Pro" w:hAnsi="Source Sans Pro" w:cs="Source Sans Pro"/>
          <w:sz w:val="28"/>
          <w:szCs w:val="28"/>
        </w:rPr>
      </w:pPr>
    </w:p>
    <w:p w14:paraId="19AA2AE6" w14:textId="77777777" w:rsidR="00EF39FC" w:rsidRDefault="00EF39FC" w:rsidP="00FB3261">
      <w:pPr>
        <w:spacing w:before="180" w:after="180"/>
        <w:rPr>
          <w:rFonts w:ascii="Source Sans Pro" w:hAnsi="Source Sans Pro" w:cs="Source Sans Pro"/>
          <w:sz w:val="28"/>
          <w:szCs w:val="28"/>
        </w:rPr>
      </w:pPr>
    </w:p>
    <w:p w14:paraId="3013A0B3" w14:textId="7FC85AAF" w:rsidR="00BA402E" w:rsidRDefault="00BA402E">
      <w:pPr>
        <w:pStyle w:val="Heading3"/>
        <w:rPr>
          <w:b w:val="0"/>
          <w:bCs w:val="0"/>
          <w:sz w:val="24"/>
          <w:szCs w:val="24"/>
        </w:rPr>
      </w:pPr>
      <w:r>
        <w:rPr>
          <w:rFonts w:ascii="Source Sans Pro" w:hAnsi="Source Sans Pro" w:cs="Source Sans Pro"/>
        </w:rPr>
        <w:t xml:space="preserve">3. The </w:t>
      </w:r>
      <w:r w:rsidR="00EF39FC">
        <w:rPr>
          <w:rFonts w:ascii="Source Sans Pro" w:hAnsi="Source Sans Pro" w:cs="Source Sans Pro"/>
          <w:u w:val="single"/>
        </w:rPr>
        <w:t>________</w:t>
      </w:r>
      <w:r>
        <w:rPr>
          <w:rFonts w:ascii="Source Sans Pro" w:hAnsi="Source Sans Pro" w:cs="Source Sans Pro"/>
        </w:rPr>
        <w:t xml:space="preserve"> of </w:t>
      </w:r>
      <w:r w:rsidRPr="00D019F3">
        <w:rPr>
          <w:rFonts w:ascii="Source Sans Pro" w:hAnsi="Source Sans Pro" w:cs="Source Sans Pro"/>
        </w:rPr>
        <w:t>Joseph</w:t>
      </w:r>
      <w:r>
        <w:rPr>
          <w:rFonts w:ascii="Source Sans Pro" w:hAnsi="Source Sans Pro" w:cs="Source Sans Pro"/>
        </w:rPr>
        <w:t>.</w:t>
      </w:r>
      <w:r w:rsidR="008576A1">
        <w:rPr>
          <w:rFonts w:ascii="Source Sans Pro" w:hAnsi="Source Sans Pro" w:cs="Source Sans Pro"/>
        </w:rPr>
        <w:t xml:space="preserve"> </w:t>
      </w:r>
      <w:r>
        <w:rPr>
          <w:rFonts w:ascii="Source Sans Pro" w:hAnsi="Source Sans Pro" w:cs="Source Sans Pro"/>
        </w:rPr>
        <w:t>(</w:t>
      </w:r>
      <w:hyperlink r:id="rId10" w:history="1">
        <w:r>
          <w:rPr>
            <w:rFonts w:ascii="Source Sans Pro" w:hAnsi="Source Sans Pro" w:cs="Source Sans Pro"/>
            <w:color w:val="0000FF"/>
            <w:u w:val="single"/>
          </w:rPr>
          <w:t>Mark 15:46–47</w:t>
        </w:r>
      </w:hyperlink>
      <w:r>
        <w:rPr>
          <w:rFonts w:ascii="Source Sans Pro" w:hAnsi="Source Sans Pro" w:cs="Source Sans Pro"/>
        </w:rPr>
        <w:t>)</w:t>
      </w:r>
    </w:p>
    <w:p w14:paraId="218B8561" w14:textId="77777777" w:rsidR="00B47C66" w:rsidRDefault="00B47C66" w:rsidP="00B47C66">
      <w:pPr>
        <w:spacing w:before="180" w:after="180"/>
        <w:rPr>
          <w:rFonts w:ascii="Source Sans Pro" w:hAnsi="Source Sans Pro" w:cs="Source Sans Pro"/>
          <w:sz w:val="28"/>
          <w:szCs w:val="28"/>
        </w:rPr>
      </w:pPr>
    </w:p>
    <w:p w14:paraId="0088AD6A" w14:textId="5247F708" w:rsidR="00B47C66" w:rsidRDefault="00B47C66" w:rsidP="00B47C66">
      <w:pPr>
        <w:spacing w:before="180" w:after="180"/>
        <w:rPr>
          <w:rFonts w:ascii="Source Sans Pro" w:hAnsi="Source Sans Pro" w:cs="Source Sans Pro"/>
          <w:sz w:val="28"/>
          <w:szCs w:val="28"/>
        </w:rPr>
      </w:pPr>
    </w:p>
    <w:p w14:paraId="2DDCD83B" w14:textId="77777777" w:rsidR="00B47C66" w:rsidRDefault="00B47C66" w:rsidP="00B47C66">
      <w:pPr>
        <w:spacing w:before="180" w:after="180"/>
        <w:rPr>
          <w:rFonts w:ascii="Source Sans Pro" w:hAnsi="Source Sans Pro" w:cs="Source Sans Pro"/>
          <w:sz w:val="28"/>
          <w:szCs w:val="28"/>
        </w:rPr>
      </w:pPr>
    </w:p>
    <w:p w14:paraId="16716073" w14:textId="77777777" w:rsidR="00B47C66" w:rsidRDefault="00B47C66" w:rsidP="00B47C66">
      <w:pPr>
        <w:spacing w:before="180" w:after="180"/>
        <w:rPr>
          <w:rFonts w:ascii="Source Sans Pro" w:hAnsi="Source Sans Pro" w:cs="Source Sans Pro"/>
          <w:sz w:val="28"/>
          <w:szCs w:val="28"/>
        </w:rPr>
      </w:pPr>
    </w:p>
    <w:p w14:paraId="1421970F" w14:textId="42F2A58B" w:rsidR="00BA402E" w:rsidRDefault="009B7585">
      <w:pPr>
        <w:pStyle w:val="Heading1"/>
        <w:rPr>
          <w:sz w:val="24"/>
          <w:szCs w:val="24"/>
        </w:rPr>
      </w:pPr>
      <w:r>
        <w:rPr>
          <w:rFonts w:ascii="Source Sans Pro" w:hAnsi="Source Sans Pro" w:cs="Source Sans Pro"/>
        </w:rPr>
        <w:t>Take</w:t>
      </w:r>
      <w:r w:rsidR="006501D7">
        <w:rPr>
          <w:rFonts w:ascii="Source Sans Pro" w:hAnsi="Source Sans Pro" w:cs="Source Sans Pro"/>
        </w:rPr>
        <w:t>-</w:t>
      </w:r>
      <w:r>
        <w:rPr>
          <w:rFonts w:ascii="Source Sans Pro" w:hAnsi="Source Sans Pro" w:cs="Source Sans Pro"/>
        </w:rPr>
        <w:t>Home Truth</w:t>
      </w:r>
    </w:p>
    <w:p w14:paraId="0293185E" w14:textId="1B5B21FB" w:rsidR="005F7B5A" w:rsidRDefault="00BA402E" w:rsidP="005F7B5A">
      <w:pPr>
        <w:pStyle w:val="Heading3"/>
        <w:rPr>
          <w:rFonts w:ascii="Source Sans Pro" w:hAnsi="Source Sans Pro" w:cs="Source Sans Pro"/>
        </w:rPr>
      </w:pPr>
      <w:r>
        <w:rPr>
          <w:rFonts w:ascii="Source Sans Pro" w:hAnsi="Source Sans Pro" w:cs="Source Sans Pro"/>
        </w:rPr>
        <w:t xml:space="preserve">1. </w:t>
      </w:r>
      <w:r w:rsidR="00366ED9">
        <w:rPr>
          <w:rFonts w:ascii="Source Sans Pro" w:hAnsi="Source Sans Pro" w:cs="Source Sans Pro"/>
        </w:rPr>
        <w:t>B</w:t>
      </w:r>
      <w:r>
        <w:rPr>
          <w:rFonts w:ascii="Source Sans Pro" w:hAnsi="Source Sans Pro" w:cs="Source Sans Pro"/>
        </w:rPr>
        <w:t xml:space="preserve">e </w:t>
      </w:r>
      <w:r w:rsidR="00EF39FC">
        <w:rPr>
          <w:rFonts w:ascii="Source Sans Pro" w:hAnsi="Source Sans Pro" w:cs="Source Sans Pro"/>
          <w:u w:val="single"/>
        </w:rPr>
        <w:t>________</w:t>
      </w:r>
      <w:r>
        <w:rPr>
          <w:rFonts w:ascii="Source Sans Pro" w:hAnsi="Source Sans Pro" w:cs="Source Sans Pro"/>
        </w:rPr>
        <w:t xml:space="preserve"> </w:t>
      </w:r>
      <w:proofErr w:type="spellStart"/>
      <w:r>
        <w:rPr>
          <w:rFonts w:ascii="Source Sans Pro" w:hAnsi="Source Sans Pro" w:cs="Source Sans Pro"/>
        </w:rPr>
        <w:t xml:space="preserve">with </w:t>
      </w:r>
      <w:r w:rsidR="00EF39FC">
        <w:rPr>
          <w:rFonts w:ascii="Source Sans Pro" w:hAnsi="Source Sans Pro" w:cs="Source Sans Pro"/>
          <w:u w:val="single"/>
        </w:rPr>
        <w:t>________</w:t>
      </w:r>
      <w:r w:rsidR="00366ED9">
        <w:rPr>
          <w:rFonts w:ascii="Source Sans Pro" w:hAnsi="Source Sans Pro" w:cs="Source Sans Pro"/>
        </w:rPr>
        <w:t xml:space="preserve"> in</w:t>
      </w:r>
      <w:proofErr w:type="spellEnd"/>
      <w:r w:rsidR="00366ED9">
        <w:rPr>
          <w:rFonts w:ascii="Source Sans Pro" w:hAnsi="Source Sans Pro" w:cs="Source Sans Pro"/>
        </w:rPr>
        <w:t xml:space="preserve"> </w:t>
      </w:r>
      <w:r w:rsidR="00EF39FC">
        <w:rPr>
          <w:rFonts w:ascii="Source Sans Pro" w:hAnsi="Source Sans Pro" w:cs="Source Sans Pro"/>
          <w:u w:val="single"/>
        </w:rPr>
        <w:t>________</w:t>
      </w:r>
      <w:r w:rsidR="00366ED9">
        <w:rPr>
          <w:rFonts w:ascii="Source Sans Pro" w:hAnsi="Source Sans Pro" w:cs="Source Sans Pro"/>
        </w:rPr>
        <w:t>!</w:t>
      </w:r>
    </w:p>
    <w:p w14:paraId="6EA94922" w14:textId="1C97B1F7" w:rsidR="00BA402E" w:rsidRDefault="00BA402E">
      <w:pPr>
        <w:spacing w:before="180"/>
      </w:pPr>
      <w:r>
        <w:rPr>
          <w:rFonts w:ascii="Source Sans Pro" w:hAnsi="Source Sans Pro" w:cs="Source Sans Pro"/>
          <w:b/>
          <w:bCs/>
        </w:rPr>
        <w:t>Colossians 2:12</w:t>
      </w:r>
      <w:r>
        <w:rPr>
          <w:rFonts w:ascii="Source Sans Pro" w:hAnsi="Source Sans Pro" w:cs="Source Sans Pro"/>
          <w:b/>
          <w:bCs/>
          <w:color w:val="A0A0A0"/>
        </w:rPr>
        <w:t xml:space="preserve"> CSB</w:t>
      </w:r>
    </w:p>
    <w:p w14:paraId="6F679323" w14:textId="6090EC01" w:rsidR="00BA402E" w:rsidRDefault="00BA402E">
      <w:pPr>
        <w:spacing w:after="180"/>
      </w:pPr>
      <w:r>
        <w:rPr>
          <w:rFonts w:ascii="Source Sans Pro" w:hAnsi="Source Sans Pro" w:cs="Source Sans Pro"/>
          <w:sz w:val="28"/>
          <w:szCs w:val="28"/>
        </w:rPr>
        <w:t>when you were buried with him in baptism, in which you were also raised with him through faith in the working of God, who raised him from the dead.</w:t>
      </w:r>
    </w:p>
    <w:p w14:paraId="7384943B" w14:textId="77777777" w:rsidR="00BA402E" w:rsidRDefault="00BA402E">
      <w:pPr>
        <w:spacing w:before="180"/>
      </w:pPr>
      <w:r>
        <w:rPr>
          <w:rFonts w:ascii="Source Sans Pro" w:hAnsi="Source Sans Pro" w:cs="Source Sans Pro"/>
          <w:b/>
          <w:bCs/>
        </w:rPr>
        <w:t>Romans 6:3–5</w:t>
      </w:r>
      <w:r>
        <w:rPr>
          <w:rFonts w:ascii="Source Sans Pro" w:hAnsi="Source Sans Pro" w:cs="Source Sans Pro"/>
          <w:b/>
          <w:bCs/>
          <w:color w:val="A0A0A0"/>
        </w:rPr>
        <w:t xml:space="preserve"> CSB</w:t>
      </w:r>
    </w:p>
    <w:p w14:paraId="403798A4" w14:textId="5F5BD4F4" w:rsidR="00BA402E" w:rsidRDefault="00BA402E">
      <w:pPr>
        <w:spacing w:after="180"/>
      </w:pPr>
      <w:r>
        <w:rPr>
          <w:rFonts w:ascii="Source Sans Pro" w:hAnsi="Source Sans Pro" w:cs="Source Sans Pro"/>
          <w:sz w:val="28"/>
          <w:szCs w:val="28"/>
        </w:rPr>
        <w:t xml:space="preserve">Or are you unaware that all of us who were baptized into Christ Jesus were baptized into his death? </w:t>
      </w:r>
      <w:r>
        <w:rPr>
          <w:rFonts w:ascii="Source Sans Pro" w:hAnsi="Source Sans Pro" w:cs="Source Sans Pro"/>
          <w:sz w:val="28"/>
          <w:szCs w:val="28"/>
        </w:rPr>
        <w:br/>
      </w:r>
      <w:r>
        <w:rPr>
          <w:rFonts w:ascii="Source Sans Pro" w:hAnsi="Source Sans Pro" w:cs="Source Sans Pro"/>
          <w:sz w:val="28"/>
          <w:szCs w:val="28"/>
        </w:rPr>
        <w:br/>
      </w:r>
      <w:proofErr w:type="gramStart"/>
      <w:r>
        <w:rPr>
          <w:rFonts w:ascii="Source Sans Pro" w:hAnsi="Source Sans Pro" w:cs="Source Sans Pro"/>
          <w:sz w:val="28"/>
          <w:szCs w:val="28"/>
        </w:rPr>
        <w:t>Therefore</w:t>
      </w:r>
      <w:proofErr w:type="gramEnd"/>
      <w:r>
        <w:rPr>
          <w:rFonts w:ascii="Source Sans Pro" w:hAnsi="Source Sans Pro" w:cs="Source Sans Pro"/>
          <w:sz w:val="28"/>
          <w:szCs w:val="28"/>
        </w:rPr>
        <w:t xml:space="preserve"> we were buried with him by baptism into death, </w:t>
      </w:r>
      <w:r w:rsidRPr="0034747A">
        <w:rPr>
          <w:rFonts w:ascii="Source Sans Pro" w:hAnsi="Source Sans Pro" w:cs="Source Sans Pro"/>
          <w:color w:val="000000"/>
          <w:sz w:val="28"/>
          <w:szCs w:val="28"/>
        </w:rPr>
        <w:t>in order that</w:t>
      </w:r>
      <w:r>
        <w:rPr>
          <w:rFonts w:ascii="Source Sans Pro" w:hAnsi="Source Sans Pro" w:cs="Source Sans Pro"/>
          <w:sz w:val="28"/>
          <w:szCs w:val="28"/>
        </w:rPr>
        <w:t xml:space="preserve">, just as Christ was raised from the dead by the glory of the Father, so we too may walk in newness of life. </w:t>
      </w:r>
      <w:r>
        <w:rPr>
          <w:rFonts w:ascii="Source Sans Pro" w:hAnsi="Source Sans Pro" w:cs="Source Sans Pro"/>
          <w:sz w:val="28"/>
          <w:szCs w:val="28"/>
        </w:rPr>
        <w:br/>
      </w:r>
      <w:r>
        <w:rPr>
          <w:rFonts w:ascii="Source Sans Pro" w:hAnsi="Source Sans Pro" w:cs="Source Sans Pro"/>
          <w:sz w:val="28"/>
          <w:szCs w:val="28"/>
        </w:rPr>
        <w:br/>
        <w:t xml:space="preserve">For if we have been united with him in the likeness of his death, we will </w:t>
      </w:r>
      <w:r w:rsidRPr="0034747A">
        <w:rPr>
          <w:rFonts w:ascii="Source Sans Pro" w:hAnsi="Source Sans Pro" w:cs="Source Sans Pro"/>
          <w:color w:val="000000"/>
          <w:sz w:val="28"/>
          <w:szCs w:val="28"/>
        </w:rPr>
        <w:t>certainly</w:t>
      </w:r>
      <w:r w:rsidR="00181217" w:rsidRPr="0034747A">
        <w:rPr>
          <w:rFonts w:ascii="Source Sans Pro" w:hAnsi="Source Sans Pro" w:cs="Source Sans Pro"/>
          <w:color w:val="000000"/>
          <w:sz w:val="28"/>
          <w:szCs w:val="28"/>
        </w:rPr>
        <w:t xml:space="preserve"> </w:t>
      </w:r>
      <w:r>
        <w:rPr>
          <w:rFonts w:ascii="Source Sans Pro" w:hAnsi="Source Sans Pro" w:cs="Source Sans Pro"/>
          <w:sz w:val="28"/>
          <w:szCs w:val="28"/>
        </w:rPr>
        <w:t>also be in the likeness of his resurrection.</w:t>
      </w:r>
    </w:p>
    <w:p w14:paraId="44461E11" w14:textId="40CC3D46" w:rsidR="00BA402E" w:rsidRDefault="0043162D" w:rsidP="005F4623">
      <w:pPr>
        <w:pStyle w:val="Heading3"/>
        <w:numPr>
          <w:ilvl w:val="0"/>
          <w:numId w:val="8"/>
        </w:numPr>
        <w:rPr>
          <w:rFonts w:ascii="Source Sans Pro" w:hAnsi="Source Sans Pro" w:cs="Source Sans Pro"/>
        </w:rPr>
      </w:pPr>
      <w:r>
        <w:rPr>
          <w:rFonts w:ascii="Source Sans Pro" w:hAnsi="Source Sans Pro" w:cs="Source Sans Pro"/>
        </w:rPr>
        <w:lastRenderedPageBreak/>
        <w:t xml:space="preserve">Christian, </w:t>
      </w:r>
      <w:r w:rsidR="00622543">
        <w:rPr>
          <w:rFonts w:ascii="Source Sans Pro" w:hAnsi="Source Sans Pro" w:cs="Source Sans Pro"/>
        </w:rPr>
        <w:t>y</w:t>
      </w:r>
      <w:r w:rsidR="00BA402E">
        <w:rPr>
          <w:rFonts w:ascii="Source Sans Pro" w:hAnsi="Source Sans Pro" w:cs="Source Sans Pro"/>
        </w:rPr>
        <w:t xml:space="preserve">ou must have a </w:t>
      </w:r>
      <w:r w:rsidR="00EF39FC">
        <w:rPr>
          <w:rFonts w:ascii="Source Sans Pro" w:hAnsi="Source Sans Pro" w:cs="Source Sans Pro"/>
          <w:u w:val="single"/>
        </w:rPr>
        <w:t>________</w:t>
      </w:r>
      <w:r w:rsidR="00BA402E">
        <w:rPr>
          <w:rFonts w:ascii="Source Sans Pro" w:hAnsi="Source Sans Pro" w:cs="Source Sans Pro"/>
        </w:rPr>
        <w:t xml:space="preserve"> </w:t>
      </w:r>
      <w:r w:rsidR="00EF39FC">
        <w:rPr>
          <w:rFonts w:ascii="Source Sans Pro" w:hAnsi="Source Sans Pro" w:cs="Source Sans Pro"/>
          <w:u w:val="single"/>
        </w:rPr>
        <w:t>________</w:t>
      </w:r>
      <w:r w:rsidR="00BA402E">
        <w:rPr>
          <w:rFonts w:ascii="Source Sans Pro" w:hAnsi="Source Sans Pro" w:cs="Source Sans Pro"/>
        </w:rPr>
        <w:t>.</w:t>
      </w:r>
    </w:p>
    <w:p w14:paraId="48778EC3" w14:textId="2DAC9BDE" w:rsidR="00EF39FC" w:rsidRDefault="00EF39FC">
      <w:pPr>
        <w:pStyle w:val="Heading1"/>
        <w:rPr>
          <w:rFonts w:ascii="Source Sans Pro" w:hAnsi="Source Sans Pro" w:cs="Source Sans Pro"/>
        </w:rPr>
      </w:pPr>
    </w:p>
    <w:p w14:paraId="72AF33D3" w14:textId="46642A80" w:rsidR="00EF39FC" w:rsidRDefault="00EF39FC" w:rsidP="00EF39FC"/>
    <w:p w14:paraId="0BBF4C4A" w14:textId="77777777" w:rsidR="00EF39FC" w:rsidRPr="00EF39FC" w:rsidRDefault="00EF39FC" w:rsidP="00EF39FC"/>
    <w:p w14:paraId="4C457854" w14:textId="189287FC" w:rsidR="00BA402E" w:rsidRDefault="00BA402E">
      <w:pPr>
        <w:pStyle w:val="Heading1"/>
        <w:rPr>
          <w:sz w:val="24"/>
          <w:szCs w:val="24"/>
        </w:rPr>
      </w:pPr>
      <w:r>
        <w:rPr>
          <w:rFonts w:ascii="Source Sans Pro" w:hAnsi="Source Sans Pro" w:cs="Source Sans Pro"/>
        </w:rPr>
        <w:t>Pray</w:t>
      </w:r>
    </w:p>
    <w:p w14:paraId="20260DAD" w14:textId="1278CF37" w:rsidR="00BA402E" w:rsidRDefault="00BA402E">
      <w:pPr>
        <w:spacing w:before="180" w:after="180"/>
      </w:pPr>
      <w:r>
        <w:rPr>
          <w:rFonts w:ascii="Source Sans Pro" w:hAnsi="Source Sans Pro" w:cs="Source Sans Pro"/>
          <w:sz w:val="28"/>
          <w:szCs w:val="28"/>
        </w:rPr>
        <w:t xml:space="preserve">“Dear Jesus, I confess I am a sinner and deserve judgment and hell, but I believe You love, came to this earth for me, lived a sinless life, and died on the </w:t>
      </w:r>
      <w:r w:rsidR="007E5067">
        <w:rPr>
          <w:rFonts w:ascii="Source Sans Pro" w:hAnsi="Source Sans Pro" w:cs="Source Sans Pro"/>
          <w:sz w:val="28"/>
          <w:szCs w:val="28"/>
        </w:rPr>
        <w:t>C</w:t>
      </w:r>
      <w:r>
        <w:rPr>
          <w:rFonts w:ascii="Source Sans Pro" w:hAnsi="Source Sans Pro" w:cs="Source Sans Pro"/>
          <w:sz w:val="28"/>
          <w:szCs w:val="28"/>
        </w:rPr>
        <w:t>ross for my sins. I believe God raised you from the dead to forgive me. Please forgive me, come into my life, and grant me eternal life in You name. Help me to glorify you in all I do. In Jesus’ name, Amen.”</w:t>
      </w:r>
    </w:p>
    <w:p w14:paraId="6EE7738C" w14:textId="77777777" w:rsidR="00BA402E" w:rsidRDefault="00BA402E">
      <w:pPr>
        <w:spacing w:before="180" w:after="180"/>
      </w:pPr>
      <w:r>
        <w:rPr>
          <w:rFonts w:ascii="Source Sans Pro" w:hAnsi="Source Sans Pro" w:cs="Source Sans Pro"/>
          <w:sz w:val="28"/>
          <w:szCs w:val="28"/>
        </w:rPr>
        <w:t>• • •</w:t>
      </w:r>
    </w:p>
    <w:p w14:paraId="4048A98F" w14:textId="77777777" w:rsidR="00BA402E" w:rsidRDefault="00BA402E">
      <w:pPr>
        <w:spacing w:before="180" w:after="180"/>
      </w:pPr>
      <w:r>
        <w:rPr>
          <w:rFonts w:ascii="Source Sans Pro" w:hAnsi="Source Sans Pro" w:cs="Source Sans Pro"/>
          <w:sz w:val="28"/>
          <w:szCs w:val="28"/>
        </w:rPr>
        <w:t>Text BELIEVE to 706-525-5351.</w:t>
      </w:r>
    </w:p>
    <w:p w14:paraId="3E9DBBC6" w14:textId="77777777" w:rsidR="00BA402E" w:rsidRDefault="00BA402E">
      <w:pPr>
        <w:spacing w:before="180" w:after="180"/>
      </w:pPr>
      <w:r>
        <w:rPr>
          <w:rFonts w:ascii="Source Sans Pro" w:hAnsi="Source Sans Pro" w:cs="Source Sans Pro"/>
          <w:sz w:val="28"/>
          <w:szCs w:val="28"/>
        </w:rPr>
        <w:t>• • •</w:t>
      </w:r>
    </w:p>
    <w:p w14:paraId="44397931" w14:textId="77777777" w:rsidR="00BA402E" w:rsidRDefault="00BA402E">
      <w:pPr>
        <w:spacing w:before="180" w:after="180"/>
      </w:pPr>
      <w:r>
        <w:rPr>
          <w:rFonts w:ascii="Source Sans Pro" w:hAnsi="Source Sans Pro" w:cs="Source Sans Pro"/>
          <w:sz w:val="28"/>
          <w:szCs w:val="28"/>
        </w:rPr>
        <w:t>www.mtcarmeldemorest.com/baptism</w:t>
      </w:r>
    </w:p>
    <w:p w14:paraId="6BEB139B" w14:textId="77777777" w:rsidR="00BA402E" w:rsidRDefault="00BA402E">
      <w:pPr>
        <w:spacing w:before="180" w:after="180"/>
      </w:pPr>
      <w:r>
        <w:rPr>
          <w:rFonts w:ascii="Source Sans Pro" w:hAnsi="Source Sans Pro" w:cs="Source Sans Pro"/>
          <w:sz w:val="28"/>
          <w:szCs w:val="28"/>
        </w:rPr>
        <w:t>• • •</w:t>
      </w:r>
    </w:p>
    <w:p w14:paraId="52C58863" w14:textId="44C64592" w:rsidR="00040EFB" w:rsidRDefault="00BA402E" w:rsidP="001665CD">
      <w:pPr>
        <w:spacing w:after="180"/>
      </w:pPr>
      <w:r>
        <w:rPr>
          <w:rFonts w:ascii="Source Sans Pro" w:hAnsi="Source Sans Pro" w:cs="Source Sans Pro"/>
          <w:sz w:val="28"/>
          <w:szCs w:val="28"/>
        </w:rPr>
        <w:t>Let Me Never Lose Sight of the Cross</w:t>
      </w:r>
      <w:r>
        <w:rPr>
          <w:rFonts w:ascii="Source Sans Pro" w:hAnsi="Source Sans Pro" w:cs="Source Sans Pro"/>
          <w:sz w:val="28"/>
          <w:szCs w:val="28"/>
        </w:rPr>
        <w:br/>
      </w:r>
      <w:r>
        <w:rPr>
          <w:rFonts w:ascii="Source Sans Pro" w:hAnsi="Source Sans Pro" w:cs="Source Sans Pro"/>
          <w:sz w:val="28"/>
          <w:szCs w:val="28"/>
        </w:rPr>
        <w:br/>
        <w:t xml:space="preserve">Out of the depths of your sufferings you have shown me the curse of my sin, and even now my vision is so poor that only your physical sufferings appear </w:t>
      </w:r>
      <w:r w:rsidRPr="0034747A">
        <w:rPr>
          <w:rFonts w:ascii="Source Sans Pro" w:hAnsi="Source Sans Pro" w:cs="Source Sans Pro"/>
          <w:color w:val="000000"/>
          <w:sz w:val="28"/>
          <w:szCs w:val="28"/>
        </w:rPr>
        <w:t>to me</w:t>
      </w:r>
      <w:r w:rsidR="00181217" w:rsidRPr="0034747A">
        <w:rPr>
          <w:rFonts w:ascii="Source Sans Pro" w:hAnsi="Source Sans Pro" w:cs="Source Sans Pro"/>
          <w:color w:val="000000"/>
          <w:sz w:val="28"/>
          <w:szCs w:val="28"/>
        </w:rPr>
        <w:t xml:space="preserve"> </w:t>
      </w:r>
      <w:r>
        <w:rPr>
          <w:rFonts w:ascii="Source Sans Pro" w:hAnsi="Source Sans Pro" w:cs="Source Sans Pro"/>
          <w:sz w:val="28"/>
          <w:szCs w:val="28"/>
        </w:rPr>
        <w:t>clear, for I cannot sound the depths of your spiritual agony. You have seen and know the full penalty of my sin. Out of your love for me you did tread the winepress of sorrow alone, and your sufferings are the expressions of my sin. Let me never lose sight of the vision of the Cross, and out of your pity keep your grip upon my heart unto the end of this earthly life, and I shall walk the pilgrim’s path in safety. Amen.</w:t>
      </w:r>
      <w:r>
        <w:rPr>
          <w:rFonts w:ascii="Source Sans Pro" w:hAnsi="Source Sans Pro" w:cs="Source Sans Pro"/>
          <w:sz w:val="28"/>
          <w:szCs w:val="28"/>
        </w:rPr>
        <w:br/>
      </w:r>
      <w:r>
        <w:rPr>
          <w:rFonts w:ascii="Source Sans Pro" w:hAnsi="Source Sans Pro" w:cs="Source Sans Pro"/>
          <w:sz w:val="28"/>
          <w:szCs w:val="28"/>
        </w:rPr>
        <w:br/>
      </w:r>
      <w:r w:rsidR="00861EF6" w:rsidRPr="00861EF6">
        <w:rPr>
          <w:rFonts w:ascii="Source Sans Pro" w:hAnsi="Source Sans Pro" w:cs="Source Sans Pro"/>
          <w:sz w:val="28"/>
          <w:szCs w:val="28"/>
        </w:rPr>
        <w:t xml:space="preserve">Peter </w:t>
      </w:r>
      <w:proofErr w:type="gramStart"/>
      <w:r w:rsidR="00861EF6" w:rsidRPr="00861EF6">
        <w:rPr>
          <w:rFonts w:ascii="Source Sans Pro" w:hAnsi="Source Sans Pro" w:cs="Source Sans Pro"/>
          <w:sz w:val="28"/>
          <w:szCs w:val="28"/>
        </w:rPr>
        <w:t>Ainslie</w:t>
      </w:r>
      <w:proofErr w:type="gramEnd"/>
    </w:p>
    <w:sectPr w:rsidR="00040EFB" w:rsidSect="000D6C7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FBF76" w14:textId="77777777" w:rsidR="007826F8" w:rsidRDefault="007826F8">
      <w:pPr>
        <w:spacing w:after="0" w:line="240" w:lineRule="auto"/>
      </w:pPr>
      <w:r>
        <w:separator/>
      </w:r>
    </w:p>
  </w:endnote>
  <w:endnote w:type="continuationSeparator" w:id="0">
    <w:p w14:paraId="788F1A83" w14:textId="77777777" w:rsidR="007826F8" w:rsidRDefault="0078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B8618" w14:textId="77777777" w:rsidR="00385225" w:rsidRDefault="00121D2D">
    <w:r>
      <w:t xml:space="preserve">Page </w:t>
    </w:r>
    <w:r>
      <w:pgNum/>
    </w:r>
    <w:r>
      <w:t xml:space="preserve">.  Exported from </w:t>
    </w:r>
    <w:hyperlink r:id="rId1" w:history="1">
      <w:r>
        <w:rPr>
          <w:color w:val="0000FF"/>
          <w:u w:val="single"/>
        </w:rPr>
        <w:t>Logos Bible Software</w:t>
      </w:r>
    </w:hyperlink>
    <w:r>
      <w:t>, 2:39 PM March 22,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79CB" w14:textId="77777777" w:rsidR="007826F8" w:rsidRDefault="007826F8">
      <w:pPr>
        <w:spacing w:after="0" w:line="240" w:lineRule="auto"/>
      </w:pPr>
      <w:r>
        <w:separator/>
      </w:r>
    </w:p>
  </w:footnote>
  <w:footnote w:type="continuationSeparator" w:id="0">
    <w:p w14:paraId="486ABD76" w14:textId="77777777" w:rsidR="007826F8" w:rsidRDefault="00782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442"/>
    <w:multiLevelType w:val="hybridMultilevel"/>
    <w:tmpl w:val="4B78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1DF5"/>
    <w:multiLevelType w:val="hybridMultilevel"/>
    <w:tmpl w:val="FEBE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466DDB"/>
    <w:multiLevelType w:val="hybridMultilevel"/>
    <w:tmpl w:val="9982B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08506D"/>
    <w:multiLevelType w:val="hybridMultilevel"/>
    <w:tmpl w:val="5B041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815E5"/>
    <w:multiLevelType w:val="hybridMultilevel"/>
    <w:tmpl w:val="72664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2A6530"/>
    <w:multiLevelType w:val="hybridMultilevel"/>
    <w:tmpl w:val="8238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C43EEB"/>
    <w:multiLevelType w:val="hybridMultilevel"/>
    <w:tmpl w:val="DE528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212B1D"/>
    <w:multiLevelType w:val="hybridMultilevel"/>
    <w:tmpl w:val="22187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2977E7"/>
    <w:multiLevelType w:val="hybridMultilevel"/>
    <w:tmpl w:val="C28640FC"/>
    <w:lvl w:ilvl="0" w:tplc="BA282772">
      <w:start w:val="1"/>
      <w:numFmt w:val="decimal"/>
      <w:lvlText w:val="%1."/>
      <w:lvlJc w:val="left"/>
      <w:pPr>
        <w:ind w:left="370" w:hanging="3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D53313"/>
    <w:multiLevelType w:val="hybridMultilevel"/>
    <w:tmpl w:val="5F6AF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3E12F5"/>
    <w:multiLevelType w:val="hybridMultilevel"/>
    <w:tmpl w:val="B5DC2656"/>
    <w:lvl w:ilvl="0" w:tplc="04090001">
      <w:start w:val="1"/>
      <w:numFmt w:val="bulle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D43F97"/>
    <w:multiLevelType w:val="hybridMultilevel"/>
    <w:tmpl w:val="97201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0D65EF"/>
    <w:multiLevelType w:val="hybridMultilevel"/>
    <w:tmpl w:val="86B0834E"/>
    <w:lvl w:ilvl="0" w:tplc="04090001">
      <w:start w:val="1"/>
      <w:numFmt w:val="bullet"/>
      <w:lvlText w:val=""/>
      <w:lvlJc w:val="left"/>
      <w:pPr>
        <w:ind w:left="360" w:hanging="360"/>
      </w:pPr>
      <w:rPr>
        <w:rFonts w:ascii="Symbol" w:hAnsi="Symbol" w:hint="default"/>
      </w:rPr>
    </w:lvl>
    <w:lvl w:ilvl="1" w:tplc="B55E7FE8">
      <w:numFmt w:val="bullet"/>
      <w:lvlText w:val="•"/>
      <w:lvlJc w:val="left"/>
      <w:pPr>
        <w:ind w:left="1080" w:hanging="360"/>
      </w:pPr>
      <w:rPr>
        <w:rFonts w:ascii="Source Sans Pro" w:eastAsiaTheme="minorHAnsi" w:hAnsi="Source Sans Pro" w:cs="Source Sans Pro" w:hint="default"/>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2"/>
  </w:num>
  <w:num w:numId="4">
    <w:abstractNumId w:val="11"/>
  </w:num>
  <w:num w:numId="5">
    <w:abstractNumId w:val="2"/>
  </w:num>
  <w:num w:numId="6">
    <w:abstractNumId w:val="7"/>
  </w:num>
  <w:num w:numId="7">
    <w:abstractNumId w:val="5"/>
  </w:num>
  <w:num w:numId="8">
    <w:abstractNumId w:val="8"/>
  </w:num>
  <w:num w:numId="9">
    <w:abstractNumId w:val="0"/>
  </w:num>
  <w:num w:numId="10">
    <w:abstractNumId w:val="4"/>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NLQ0MzAzMTc0MTRX0lEKTi0uzszPAykwqQUApjkqcCwAAAA="/>
  </w:docVars>
  <w:rsids>
    <w:rsidRoot w:val="00BA402E"/>
    <w:rsid w:val="00027743"/>
    <w:rsid w:val="0003280C"/>
    <w:rsid w:val="00040EFB"/>
    <w:rsid w:val="00042CE8"/>
    <w:rsid w:val="0004427F"/>
    <w:rsid w:val="00086D5D"/>
    <w:rsid w:val="00087D40"/>
    <w:rsid w:val="000A4EF2"/>
    <w:rsid w:val="000A53EC"/>
    <w:rsid w:val="000B717A"/>
    <w:rsid w:val="00103FC5"/>
    <w:rsid w:val="00106878"/>
    <w:rsid w:val="00112FD9"/>
    <w:rsid w:val="00121D2D"/>
    <w:rsid w:val="001405E4"/>
    <w:rsid w:val="00147850"/>
    <w:rsid w:val="0015578C"/>
    <w:rsid w:val="00160EF7"/>
    <w:rsid w:val="001665CD"/>
    <w:rsid w:val="001768A7"/>
    <w:rsid w:val="00176BB8"/>
    <w:rsid w:val="00181217"/>
    <w:rsid w:val="00195E38"/>
    <w:rsid w:val="001A5CA5"/>
    <w:rsid w:val="001A6FA1"/>
    <w:rsid w:val="001B26DF"/>
    <w:rsid w:val="001C0DAF"/>
    <w:rsid w:val="001C77E2"/>
    <w:rsid w:val="001D680A"/>
    <w:rsid w:val="001D75AF"/>
    <w:rsid w:val="001E3A69"/>
    <w:rsid w:val="001E3FFB"/>
    <w:rsid w:val="001F3ABB"/>
    <w:rsid w:val="00202670"/>
    <w:rsid w:val="00206AD1"/>
    <w:rsid w:val="002526E2"/>
    <w:rsid w:val="002643DC"/>
    <w:rsid w:val="00295602"/>
    <w:rsid w:val="002965F6"/>
    <w:rsid w:val="0033294C"/>
    <w:rsid w:val="00333ADD"/>
    <w:rsid w:val="00334139"/>
    <w:rsid w:val="003439D7"/>
    <w:rsid w:val="00345282"/>
    <w:rsid w:val="0034747A"/>
    <w:rsid w:val="00366ED9"/>
    <w:rsid w:val="00385225"/>
    <w:rsid w:val="00393553"/>
    <w:rsid w:val="0039601D"/>
    <w:rsid w:val="003A3FEE"/>
    <w:rsid w:val="003A4971"/>
    <w:rsid w:val="003C4FD3"/>
    <w:rsid w:val="003F0B1D"/>
    <w:rsid w:val="0043162D"/>
    <w:rsid w:val="00447742"/>
    <w:rsid w:val="00465A16"/>
    <w:rsid w:val="00471F9A"/>
    <w:rsid w:val="00474AFA"/>
    <w:rsid w:val="004867E1"/>
    <w:rsid w:val="00486E2A"/>
    <w:rsid w:val="00487C26"/>
    <w:rsid w:val="004A1E75"/>
    <w:rsid w:val="004A5FD7"/>
    <w:rsid w:val="004B14A9"/>
    <w:rsid w:val="004B6B8C"/>
    <w:rsid w:val="004C3E89"/>
    <w:rsid w:val="005104D1"/>
    <w:rsid w:val="0051222C"/>
    <w:rsid w:val="0052728B"/>
    <w:rsid w:val="0053382E"/>
    <w:rsid w:val="00534413"/>
    <w:rsid w:val="00540AAB"/>
    <w:rsid w:val="00545FBF"/>
    <w:rsid w:val="005500B6"/>
    <w:rsid w:val="005528C5"/>
    <w:rsid w:val="005674F8"/>
    <w:rsid w:val="005709A1"/>
    <w:rsid w:val="005A2082"/>
    <w:rsid w:val="005A44A0"/>
    <w:rsid w:val="005C1222"/>
    <w:rsid w:val="005D2DD8"/>
    <w:rsid w:val="005F4623"/>
    <w:rsid w:val="005F7B5A"/>
    <w:rsid w:val="00601293"/>
    <w:rsid w:val="006108E9"/>
    <w:rsid w:val="00622543"/>
    <w:rsid w:val="00624B05"/>
    <w:rsid w:val="006501D7"/>
    <w:rsid w:val="00661CC2"/>
    <w:rsid w:val="00664C54"/>
    <w:rsid w:val="00696198"/>
    <w:rsid w:val="006B7C04"/>
    <w:rsid w:val="006C31C7"/>
    <w:rsid w:val="006D6EDD"/>
    <w:rsid w:val="00702B51"/>
    <w:rsid w:val="00712BEE"/>
    <w:rsid w:val="007211CE"/>
    <w:rsid w:val="0072791D"/>
    <w:rsid w:val="00733061"/>
    <w:rsid w:val="007333EA"/>
    <w:rsid w:val="0076227F"/>
    <w:rsid w:val="00762514"/>
    <w:rsid w:val="0077037D"/>
    <w:rsid w:val="00777892"/>
    <w:rsid w:val="00780016"/>
    <w:rsid w:val="007826F8"/>
    <w:rsid w:val="007839BA"/>
    <w:rsid w:val="007A7DF7"/>
    <w:rsid w:val="007E4D6F"/>
    <w:rsid w:val="007E5067"/>
    <w:rsid w:val="008049DF"/>
    <w:rsid w:val="008470C5"/>
    <w:rsid w:val="008576A1"/>
    <w:rsid w:val="00861EF6"/>
    <w:rsid w:val="008748F1"/>
    <w:rsid w:val="00892220"/>
    <w:rsid w:val="008B0FB8"/>
    <w:rsid w:val="008C255C"/>
    <w:rsid w:val="0090063F"/>
    <w:rsid w:val="009300C2"/>
    <w:rsid w:val="009311CC"/>
    <w:rsid w:val="00971827"/>
    <w:rsid w:val="00973BCD"/>
    <w:rsid w:val="009A20DA"/>
    <w:rsid w:val="009B7585"/>
    <w:rsid w:val="009F3CED"/>
    <w:rsid w:val="009F4A04"/>
    <w:rsid w:val="00A10039"/>
    <w:rsid w:val="00A3683D"/>
    <w:rsid w:val="00A55C3F"/>
    <w:rsid w:val="00A75013"/>
    <w:rsid w:val="00A77D32"/>
    <w:rsid w:val="00A9187B"/>
    <w:rsid w:val="00AA2459"/>
    <w:rsid w:val="00AB5ADC"/>
    <w:rsid w:val="00AB7296"/>
    <w:rsid w:val="00AC26B2"/>
    <w:rsid w:val="00AD31A5"/>
    <w:rsid w:val="00AE55B9"/>
    <w:rsid w:val="00B005F0"/>
    <w:rsid w:val="00B00C41"/>
    <w:rsid w:val="00B23349"/>
    <w:rsid w:val="00B4423B"/>
    <w:rsid w:val="00B45423"/>
    <w:rsid w:val="00B472F6"/>
    <w:rsid w:val="00B47C66"/>
    <w:rsid w:val="00B537E5"/>
    <w:rsid w:val="00BA402E"/>
    <w:rsid w:val="00C167B9"/>
    <w:rsid w:val="00C22C7A"/>
    <w:rsid w:val="00C56C61"/>
    <w:rsid w:val="00C574DA"/>
    <w:rsid w:val="00C76D1F"/>
    <w:rsid w:val="00CA0413"/>
    <w:rsid w:val="00CA07C2"/>
    <w:rsid w:val="00CA353F"/>
    <w:rsid w:val="00CD3AD9"/>
    <w:rsid w:val="00CD3BBA"/>
    <w:rsid w:val="00CE09E7"/>
    <w:rsid w:val="00CE3431"/>
    <w:rsid w:val="00CE46EF"/>
    <w:rsid w:val="00CE67BA"/>
    <w:rsid w:val="00CF1483"/>
    <w:rsid w:val="00D019F3"/>
    <w:rsid w:val="00D10373"/>
    <w:rsid w:val="00D25D6C"/>
    <w:rsid w:val="00D27AB0"/>
    <w:rsid w:val="00D37EE4"/>
    <w:rsid w:val="00D504EE"/>
    <w:rsid w:val="00D552B8"/>
    <w:rsid w:val="00D57556"/>
    <w:rsid w:val="00D614FA"/>
    <w:rsid w:val="00D7164B"/>
    <w:rsid w:val="00D94060"/>
    <w:rsid w:val="00DB07CF"/>
    <w:rsid w:val="00DB7294"/>
    <w:rsid w:val="00E245F7"/>
    <w:rsid w:val="00E31BE5"/>
    <w:rsid w:val="00E35795"/>
    <w:rsid w:val="00E44011"/>
    <w:rsid w:val="00E57184"/>
    <w:rsid w:val="00E772A0"/>
    <w:rsid w:val="00E87A70"/>
    <w:rsid w:val="00EA2332"/>
    <w:rsid w:val="00EC51F6"/>
    <w:rsid w:val="00EE40C2"/>
    <w:rsid w:val="00EF39FC"/>
    <w:rsid w:val="00F0118F"/>
    <w:rsid w:val="00F232EA"/>
    <w:rsid w:val="00F51982"/>
    <w:rsid w:val="00F53D64"/>
    <w:rsid w:val="00F90456"/>
    <w:rsid w:val="00F97486"/>
    <w:rsid w:val="00FB3261"/>
    <w:rsid w:val="00FC0763"/>
    <w:rsid w:val="00FC5A00"/>
    <w:rsid w:val="00FC6112"/>
    <w:rsid w:val="00FD4E4F"/>
    <w:rsid w:val="00FE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7E93"/>
  <w15:chartTrackingRefBased/>
  <w15:docId w15:val="{669BACAC-8894-4B85-84D3-F8E4BD85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A402E"/>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BA402E"/>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BA402E"/>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9"/>
    <w:qFormat/>
    <w:rsid w:val="00BA402E"/>
    <w:pPr>
      <w:widowControl w:val="0"/>
      <w:autoSpaceDE w:val="0"/>
      <w:autoSpaceDN w:val="0"/>
      <w:adjustRightInd w:val="0"/>
      <w:spacing w:before="260" w:after="180" w:line="240" w:lineRule="auto"/>
      <w:outlineLvl w:val="3"/>
    </w:pPr>
    <w:rPr>
      <w:rFonts w:ascii="Calibri" w:eastAsiaTheme="minorEastAsia" w:hAnsi="Calibri" w:cs="Calibri"/>
      <w:b/>
      <w:bCs/>
      <w:sz w:val="32"/>
      <w:szCs w:val="32"/>
    </w:rPr>
  </w:style>
  <w:style w:type="paragraph" w:styleId="Heading5">
    <w:name w:val="heading 5"/>
    <w:basedOn w:val="Normal"/>
    <w:next w:val="Normal"/>
    <w:link w:val="Heading5Char"/>
    <w:uiPriority w:val="99"/>
    <w:qFormat/>
    <w:rsid w:val="00BA402E"/>
    <w:pPr>
      <w:widowControl w:val="0"/>
      <w:autoSpaceDE w:val="0"/>
      <w:autoSpaceDN w:val="0"/>
      <w:adjustRightInd w:val="0"/>
      <w:spacing w:before="260" w:after="180" w:line="240" w:lineRule="auto"/>
      <w:outlineLvl w:val="4"/>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402E"/>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BA402E"/>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BA402E"/>
    <w:rPr>
      <w:rFonts w:ascii="Calibri" w:eastAsiaTheme="minorEastAsia" w:hAnsi="Calibri" w:cs="Calibri"/>
      <w:b/>
      <w:bCs/>
      <w:sz w:val="36"/>
      <w:szCs w:val="36"/>
    </w:rPr>
  </w:style>
  <w:style w:type="character" w:customStyle="1" w:styleId="Heading4Char">
    <w:name w:val="Heading 4 Char"/>
    <w:basedOn w:val="DefaultParagraphFont"/>
    <w:link w:val="Heading4"/>
    <w:uiPriority w:val="99"/>
    <w:rsid w:val="00BA402E"/>
    <w:rPr>
      <w:rFonts w:ascii="Calibri" w:eastAsiaTheme="minorEastAsia" w:hAnsi="Calibri" w:cs="Calibri"/>
      <w:b/>
      <w:bCs/>
      <w:sz w:val="32"/>
      <w:szCs w:val="32"/>
    </w:rPr>
  </w:style>
  <w:style w:type="character" w:customStyle="1" w:styleId="Heading5Char">
    <w:name w:val="Heading 5 Char"/>
    <w:basedOn w:val="DefaultParagraphFont"/>
    <w:link w:val="Heading5"/>
    <w:uiPriority w:val="99"/>
    <w:rsid w:val="00BA402E"/>
    <w:rPr>
      <w:rFonts w:ascii="Calibri" w:eastAsiaTheme="minorEastAsia" w:hAnsi="Calibri" w:cs="Calibri"/>
      <w:b/>
      <w:bCs/>
      <w:sz w:val="26"/>
      <w:szCs w:val="26"/>
    </w:rPr>
  </w:style>
  <w:style w:type="character" w:styleId="PlaceholderText">
    <w:name w:val="Placeholder Text"/>
    <w:basedOn w:val="DefaultParagraphFont"/>
    <w:uiPriority w:val="99"/>
    <w:semiHidden/>
    <w:rsid w:val="00696198"/>
    <w:rPr>
      <w:color w:val="808080"/>
    </w:rPr>
  </w:style>
  <w:style w:type="paragraph" w:styleId="ListParagraph">
    <w:name w:val="List Paragraph"/>
    <w:basedOn w:val="Normal"/>
    <w:uiPriority w:val="34"/>
    <w:qFormat/>
    <w:rsid w:val="0004427F"/>
    <w:pPr>
      <w:ind w:left="720"/>
      <w:contextualSpacing/>
    </w:pPr>
  </w:style>
  <w:style w:type="paragraph" w:styleId="Header">
    <w:name w:val="header"/>
    <w:basedOn w:val="Normal"/>
    <w:link w:val="HeaderChar"/>
    <w:uiPriority w:val="99"/>
    <w:unhideWhenUsed/>
    <w:rsid w:val="00CE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EF"/>
  </w:style>
  <w:style w:type="paragraph" w:styleId="Footer">
    <w:name w:val="footer"/>
    <w:basedOn w:val="Normal"/>
    <w:link w:val="FooterChar"/>
    <w:uiPriority w:val="99"/>
    <w:unhideWhenUsed/>
    <w:rsid w:val="00CE4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5.42-43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f.ly/logosref/Bible.Mk15.42-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f.ly/logosref/Bible.Mk15.46-47" TargetMode="External"/><Relationship Id="rId4" Type="http://schemas.openxmlformats.org/officeDocument/2006/relationships/webSettings" Target="webSettings.xml"/><Relationship Id="rId9" Type="http://schemas.openxmlformats.org/officeDocument/2006/relationships/hyperlink" Target="https://ref.ly/logosref/Bible.Mk15.42-4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637</Words>
  <Characters>3637</Characters>
  <Application>Microsoft Office Word</Application>
  <DocSecurity>0</DocSecurity>
  <PresentationFormat/>
  <Lines>30</Lines>
  <Paragraphs>8</Paragraphs>
  <Slides>0</Slides>
  <Notes>0</Notes>
  <HiddenSlides>0</HiddenSlides>
  <MMClips>0</MMClips>
  <ScaleCrop>false</ScaleCrop>
  <Manager/>
  <Company/>
  <LinksUpToDate>false</LinksUpToDate>
  <CharactersWithSpaces>4266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199</cp:revision>
  <cp:lastPrinted>1900-01-01T05:00:00Z</cp:lastPrinted>
  <dcterms:created xsi:type="dcterms:W3CDTF">2021-03-22T18:39:00Z</dcterms:created>
  <dcterms:modified xsi:type="dcterms:W3CDTF">2021-03-24T15:15:00Z</dcterms:modified>
  <cp:category/>
  <cp:contentStatus/>
  <dc:language/>
  <cp:version/>
</cp:coreProperties>
</file>